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3B08" w14:textId="77777777" w:rsidR="009A38D8" w:rsidRDefault="009A38D8">
      <w:pPr>
        <w:pStyle w:val="PlainText"/>
        <w:jc w:val="center"/>
        <w:rPr>
          <w:rFonts w:ascii="Times New Roman" w:eastAsia="Times New Roman"/>
          <w:b/>
          <w:color w:val="003366"/>
          <w:sz w:val="28"/>
          <w:lang w:val="hr-HR"/>
        </w:rPr>
      </w:pPr>
      <w:r>
        <w:rPr>
          <w:rFonts w:ascii="Times New Roman" w:hAnsi="Times New Roman"/>
          <w:b/>
          <w:color w:val="003366"/>
          <w:sz w:val="52"/>
          <w:lang w:val="hr-HR"/>
        </w:rPr>
        <w:t>HISTOLOGIJA I EMBRIOLOGIJA</w:t>
      </w:r>
      <w:r>
        <w:rPr>
          <w:rFonts w:ascii="Times New Roman" w:eastAsia="Times New Roman"/>
          <w:b/>
          <w:color w:val="003366"/>
          <w:sz w:val="52"/>
          <w:lang w:val="hr-HR"/>
        </w:rPr>
        <w:br/>
      </w:r>
      <w:r>
        <w:rPr>
          <w:rFonts w:ascii="Times New Roman" w:hAnsi="Times New Roman"/>
          <w:b/>
          <w:color w:val="003366"/>
          <w:sz w:val="28"/>
          <w:lang w:val="hr-HR"/>
        </w:rPr>
        <w:t>MEDICINSKI FAKULTET SVEUČILIŠTA U SPLITU</w:t>
      </w:r>
    </w:p>
    <w:p w14:paraId="1C087647" w14:textId="77777777" w:rsidR="009A38D8" w:rsidRDefault="009A38D8">
      <w:pPr>
        <w:pStyle w:val="PlainText"/>
        <w:jc w:val="center"/>
        <w:rPr>
          <w:rFonts w:ascii="Times New Roman" w:eastAsia="Times New Roman"/>
          <w:b/>
          <w:color w:val="003366"/>
          <w:sz w:val="28"/>
          <w:lang w:val="hr-HR"/>
        </w:rPr>
      </w:pPr>
      <w:r>
        <w:rPr>
          <w:rFonts w:ascii="Times New Roman" w:hAnsi="Times New Roman"/>
          <w:b/>
          <w:color w:val="003366"/>
          <w:sz w:val="28"/>
          <w:lang w:val="hr-HR"/>
        </w:rPr>
        <w:t>STUDIJ MEDICINE</w:t>
      </w:r>
    </w:p>
    <w:p w14:paraId="0BAE4981" w14:textId="77777777" w:rsidR="009A38D8" w:rsidRDefault="009A38D8">
      <w:pPr>
        <w:pStyle w:val="PlainText"/>
        <w:jc w:val="center"/>
        <w:rPr>
          <w:rFonts w:ascii="Times New Roman" w:eastAsia="Times New Roman"/>
          <w:color w:val="003366"/>
          <w:lang w:val="hr-HR"/>
        </w:rPr>
      </w:pPr>
    </w:p>
    <w:p w14:paraId="384686D2" w14:textId="33FC4AB4" w:rsidR="009A38D8" w:rsidRDefault="00206760">
      <w:pPr>
        <w:pStyle w:val="PlainText"/>
        <w:jc w:val="center"/>
        <w:rPr>
          <w:rFonts w:ascii="Times New Roman" w:eastAsia="Times New Roman"/>
          <w:b/>
          <w:color w:val="003366"/>
          <w:sz w:val="28"/>
        </w:rPr>
      </w:pPr>
      <w:r>
        <w:rPr>
          <w:rFonts w:ascii="Times New Roman" w:hAnsi="Times New Roman"/>
          <w:b/>
          <w:color w:val="003366"/>
          <w:sz w:val="28"/>
          <w:lang w:val="hr-HR"/>
        </w:rPr>
        <w:t>202</w:t>
      </w:r>
      <w:r w:rsidR="00257DF8">
        <w:rPr>
          <w:rFonts w:ascii="Times New Roman" w:hAnsi="Times New Roman"/>
          <w:b/>
          <w:color w:val="003366"/>
          <w:sz w:val="28"/>
          <w:lang w:val="hr-HR"/>
        </w:rPr>
        <w:t>5</w:t>
      </w:r>
      <w:r w:rsidR="007F77E2">
        <w:rPr>
          <w:rFonts w:ascii="Times New Roman" w:hAnsi="Times New Roman"/>
          <w:b/>
          <w:color w:val="003366"/>
          <w:sz w:val="28"/>
          <w:lang w:val="hr-HR"/>
        </w:rPr>
        <w:t>.</w:t>
      </w:r>
      <w:r w:rsidR="009A38D8">
        <w:rPr>
          <w:rFonts w:ascii="Times New Roman" w:hAnsi="Times New Roman"/>
          <w:b/>
          <w:color w:val="003366"/>
          <w:sz w:val="28"/>
          <w:lang w:val="hr-HR"/>
        </w:rPr>
        <w:t>/20</w:t>
      </w:r>
      <w:r>
        <w:rPr>
          <w:rFonts w:ascii="Times New Roman" w:hAnsi="Times New Roman"/>
          <w:b/>
          <w:color w:val="003366"/>
          <w:sz w:val="28"/>
        </w:rPr>
        <w:t>2</w:t>
      </w:r>
      <w:r w:rsidR="00257DF8">
        <w:rPr>
          <w:rFonts w:ascii="Times New Roman" w:hAnsi="Times New Roman"/>
          <w:b/>
          <w:color w:val="003366"/>
          <w:sz w:val="28"/>
        </w:rPr>
        <w:t>6</w:t>
      </w:r>
      <w:r w:rsidR="007F77E2">
        <w:rPr>
          <w:rFonts w:ascii="Times New Roman" w:hAnsi="Times New Roman"/>
          <w:b/>
          <w:color w:val="003366"/>
          <w:sz w:val="28"/>
        </w:rPr>
        <w:t>.</w:t>
      </w:r>
    </w:p>
    <w:p w14:paraId="04AEFF88" w14:textId="77777777" w:rsidR="009A38D8" w:rsidRDefault="009A38D8">
      <w:pPr>
        <w:pStyle w:val="PlainText"/>
        <w:rPr>
          <w:rFonts w:ascii="Times New Roman" w:eastAsia="Times New Roman"/>
          <w:b/>
          <w:lang w:val="hr-HR"/>
        </w:rPr>
      </w:pPr>
    </w:p>
    <w:p w14:paraId="488DC4B2" w14:textId="0A59B541" w:rsidR="009A38D8" w:rsidRDefault="009A38D8">
      <w:pPr>
        <w:pStyle w:val="PlainText"/>
        <w:rPr>
          <w:rFonts w:ascii="Times New Roman" w:hAnsi="Times New Roman"/>
          <w:lang w:val="hr-HR"/>
        </w:rPr>
      </w:pPr>
      <w:r>
        <w:rPr>
          <w:rFonts w:ascii="Times New Roman" w:hAnsi="Times New Roman"/>
          <w:b/>
          <w:sz w:val="22"/>
          <w:lang w:val="hr-HR"/>
        </w:rPr>
        <w:t>ADRESA:</w:t>
      </w:r>
      <w:r>
        <w:rPr>
          <w:rFonts w:ascii="Times New Roman" w:hAnsi="Times New Roman"/>
          <w:b/>
          <w:sz w:val="22"/>
          <w:lang w:val="hr-HR"/>
        </w:rPr>
        <w:tab/>
      </w:r>
      <w:r>
        <w:rPr>
          <w:rFonts w:ascii="Times New Roman" w:hAnsi="Times New Roman"/>
          <w:b/>
          <w:sz w:val="22"/>
          <w:lang w:val="hr-HR"/>
        </w:rPr>
        <w:tab/>
      </w:r>
      <w:r>
        <w:rPr>
          <w:rFonts w:ascii="Times New Roman" w:hAnsi="Times New Roman"/>
          <w:b/>
          <w:sz w:val="22"/>
          <w:lang w:val="hr-HR"/>
        </w:rPr>
        <w:tab/>
      </w:r>
      <w:r>
        <w:rPr>
          <w:rFonts w:ascii="Times New Roman" w:hAnsi="Times New Roman"/>
          <w:b/>
          <w:sz w:val="22"/>
          <w:lang w:val="hr-HR"/>
        </w:rPr>
        <w:tab/>
      </w:r>
      <w:r>
        <w:rPr>
          <w:rFonts w:ascii="Times New Roman" w:hAnsi="Times New Roman"/>
          <w:b/>
          <w:sz w:val="22"/>
          <w:lang w:val="hr-HR"/>
        </w:rPr>
        <w:tab/>
      </w:r>
      <w:r>
        <w:rPr>
          <w:rFonts w:ascii="Times New Roman" w:hAnsi="Times New Roman"/>
          <w:b/>
          <w:sz w:val="22"/>
          <w:lang w:val="hr-HR"/>
        </w:rPr>
        <w:tab/>
        <w:t xml:space="preserve">NASTAVNICI: </w:t>
      </w:r>
      <w:r>
        <w:rPr>
          <w:rFonts w:ascii="Times New Roman" w:hAnsi="Times New Roman"/>
          <w:b/>
          <w:sz w:val="22"/>
          <w:lang w:val="hr-HR"/>
        </w:rPr>
        <w:tab/>
      </w:r>
      <w:r>
        <w:rPr>
          <w:rFonts w:ascii="Times New Roman" w:hAnsi="Times New Roman"/>
          <w:b/>
          <w:sz w:val="22"/>
          <w:lang w:val="hr-HR"/>
        </w:rPr>
        <w:br/>
      </w:r>
      <w:r>
        <w:rPr>
          <w:rFonts w:ascii="Times New Roman" w:hAnsi="Times New Roman"/>
          <w:lang w:val="hr-HR"/>
        </w:rPr>
        <w:t>Medicinski fakultet u Splitu</w:t>
      </w: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hAnsi="Times New Roman"/>
        </w:rPr>
        <w:t>prof.</w:t>
      </w:r>
      <w:r>
        <w:rPr>
          <w:rFonts w:ascii="Times New Roman" w:hAnsi="Times New Roman"/>
          <w:lang w:val="hr-HR"/>
        </w:rPr>
        <w:t xml:space="preserve">  dr.</w:t>
      </w:r>
      <w:r w:rsidR="007F77E2">
        <w:rPr>
          <w:rFonts w:ascii="Times New Roman" w:hAnsi="Times New Roman"/>
          <w:lang w:val="hr-HR"/>
        </w:rPr>
        <w:t xml:space="preserve"> sc.</w:t>
      </w:r>
      <w:r>
        <w:rPr>
          <w:rFonts w:ascii="Times New Roman" w:hAnsi="Times New Roman"/>
          <w:lang w:val="hr-HR"/>
        </w:rPr>
        <w:t xml:space="preserve"> Snježana Mardešić (pročelnica Katedre)</w:t>
      </w:r>
      <w:r>
        <w:rPr>
          <w:rFonts w:ascii="Times New Roman" w:eastAsia="Times New Roman"/>
          <w:lang w:val="hr-HR"/>
        </w:rPr>
        <w:br/>
      </w:r>
      <w:r>
        <w:rPr>
          <w:rFonts w:ascii="Times New Roman" w:hAnsi="Times New Roman"/>
          <w:lang w:val="hr-HR"/>
        </w:rPr>
        <w:t>Katedra za histologiju i embriologiju</w:t>
      </w:r>
      <w:r>
        <w:rPr>
          <w:rFonts w:ascii="Times New Roman" w:hAnsi="Times New Roman"/>
          <w:lang w:val="hr-HR"/>
        </w:rPr>
        <w:tab/>
      </w:r>
      <w:r>
        <w:rPr>
          <w:rFonts w:ascii="Times New Roman" w:hAnsi="Times New Roman"/>
          <w:lang w:val="hr-HR"/>
        </w:rPr>
        <w:tab/>
      </w:r>
      <w:r>
        <w:rPr>
          <w:rFonts w:ascii="Times New Roman" w:hAnsi="Times New Roman"/>
          <w:lang w:val="hr-HR"/>
        </w:rPr>
        <w:tab/>
      </w:r>
      <w:r w:rsidR="00DE280A">
        <w:rPr>
          <w:rFonts w:ascii="Times New Roman" w:hAnsi="Times New Roman"/>
          <w:lang w:val="hr-HR"/>
        </w:rPr>
        <w:t>prof. dr. sc. Damir Sapunar</w:t>
      </w:r>
    </w:p>
    <w:p w14:paraId="765469CF" w14:textId="04D9176E" w:rsidR="00DE280A" w:rsidRDefault="009A38D8" w:rsidP="00DE280A">
      <w:pPr>
        <w:pStyle w:val="PlainText"/>
        <w:rPr>
          <w:rFonts w:ascii="Times New Roman" w:hAnsi="Times New Roman"/>
          <w:lang w:val="hr-HR"/>
        </w:rPr>
      </w:pPr>
      <w:r>
        <w:rPr>
          <w:rFonts w:ascii="Times New Roman" w:hAnsi="Times New Roman"/>
          <w:lang w:val="hr-HR"/>
        </w:rPr>
        <w:t>Šoltanska 2</w:t>
      </w:r>
      <w:r w:rsidR="00CB505E">
        <w:rPr>
          <w:rFonts w:ascii="Times New Roman" w:hAnsi="Times New Roman"/>
          <w:lang w:val="hr-HR"/>
        </w:rPr>
        <w:t>a</w:t>
      </w:r>
      <w:r>
        <w:rPr>
          <w:rFonts w:ascii="Times New Roman" w:hAnsi="Times New Roman"/>
          <w:lang w:val="hr-HR"/>
        </w:rPr>
        <w:t>, 21000 Split</w:t>
      </w:r>
      <w:r>
        <w:rPr>
          <w:rFonts w:ascii="Times New Roman" w:hAnsi="Times New Roman"/>
          <w:lang w:val="hr-HR"/>
        </w:rPr>
        <w:tab/>
      </w:r>
      <w:r>
        <w:rPr>
          <w:rFonts w:ascii="Times New Roman" w:hAnsi="Times New Roman"/>
          <w:lang w:val="hr-HR"/>
        </w:rPr>
        <w:tab/>
      </w:r>
      <w:r>
        <w:rPr>
          <w:rFonts w:ascii="Times New Roman" w:hAnsi="Times New Roman"/>
          <w:lang w:val="hr-HR"/>
        </w:rPr>
        <w:tab/>
      </w:r>
      <w:r>
        <w:rPr>
          <w:rFonts w:ascii="Times New Roman" w:hAnsi="Times New Roman"/>
          <w:lang w:val="hr-HR"/>
        </w:rPr>
        <w:tab/>
      </w:r>
      <w:r>
        <w:rPr>
          <w:rFonts w:ascii="Times New Roman" w:hAnsi="Times New Roman"/>
          <w:lang w:val="hr-HR"/>
        </w:rPr>
        <w:tab/>
      </w:r>
      <w:r w:rsidR="00DE280A">
        <w:rPr>
          <w:rFonts w:ascii="Times New Roman" w:hAnsi="Times New Roman"/>
          <w:lang w:val="hr-HR"/>
        </w:rPr>
        <w:t>izv. prof. dr. sc. Sandra Kostić</w:t>
      </w:r>
    </w:p>
    <w:p w14:paraId="1F6C211D" w14:textId="77777777" w:rsidR="00DE280A" w:rsidRDefault="00DE280A" w:rsidP="00DE280A">
      <w:pPr>
        <w:pStyle w:val="PlainText"/>
        <w:rPr>
          <w:rFonts w:ascii="Times New Roman" w:eastAsia="Times New Roman"/>
          <w:sz w:val="22"/>
          <w:lang w:val="hr-HR"/>
        </w:rPr>
      </w:pPr>
      <w:r>
        <w:rPr>
          <w:rFonts w:ascii="Times New Roman" w:hAnsi="Times New Roman"/>
          <w:lang w:val="hr-HR"/>
        </w:rPr>
        <w:tab/>
      </w:r>
      <w:r>
        <w:rPr>
          <w:rFonts w:ascii="Times New Roman" w:hAnsi="Times New Roman"/>
          <w:lang w:val="hr-HR"/>
        </w:rPr>
        <w:tab/>
      </w:r>
      <w:r>
        <w:rPr>
          <w:rFonts w:ascii="Times New Roman" w:hAnsi="Times New Roman"/>
          <w:lang w:val="hr-HR"/>
        </w:rPr>
        <w:tab/>
      </w:r>
      <w:r>
        <w:rPr>
          <w:rFonts w:ascii="Times New Roman" w:hAnsi="Times New Roman"/>
          <w:lang w:val="hr-HR"/>
        </w:rPr>
        <w:tab/>
      </w:r>
      <w:r>
        <w:rPr>
          <w:rFonts w:ascii="Times New Roman" w:hAnsi="Times New Roman"/>
          <w:lang w:val="hr-HR"/>
        </w:rPr>
        <w:tab/>
      </w:r>
      <w:r>
        <w:rPr>
          <w:rFonts w:ascii="Times New Roman" w:hAnsi="Times New Roman"/>
          <w:lang w:val="hr-HR"/>
        </w:rPr>
        <w:tab/>
      </w:r>
      <w:r>
        <w:rPr>
          <w:rFonts w:ascii="Times New Roman" w:hAnsi="Times New Roman"/>
          <w:lang w:val="hr-HR"/>
        </w:rPr>
        <w:tab/>
        <w:t>dr.sc. Anita Racetin, viši asistent</w:t>
      </w:r>
    </w:p>
    <w:p w14:paraId="123F1334" w14:textId="6A23F842" w:rsidR="00DE280A" w:rsidRPr="001E61AC" w:rsidRDefault="00DE280A" w:rsidP="00DE280A">
      <w:pPr>
        <w:pStyle w:val="PlainText"/>
        <w:rPr>
          <w:rFonts w:ascii="Times New Roman" w:eastAsia="Times New Roman"/>
          <w:bCs/>
          <w:szCs w:val="20"/>
        </w:rPr>
      </w:pPr>
      <w:r w:rsidRPr="00257DF8">
        <w:rPr>
          <w:rFonts w:ascii="Times New Roman" w:hAnsi="Times New Roman"/>
          <w:bCs/>
          <w:szCs w:val="20"/>
          <w:lang w:val="hr-HR"/>
        </w:rPr>
        <w:t xml:space="preserve">                                                                                                     dr. sc. Nela</w:t>
      </w:r>
      <w:r w:rsidRPr="001E61AC">
        <w:rPr>
          <w:rFonts w:ascii="Times New Roman" w:hAnsi="Times New Roman"/>
          <w:bCs/>
          <w:szCs w:val="20"/>
          <w:lang w:val="hr-HR"/>
        </w:rPr>
        <w:t xml:space="preserve"> Kelam</w:t>
      </w:r>
      <w:r w:rsidR="00CB505E">
        <w:rPr>
          <w:rFonts w:ascii="Times New Roman" w:hAnsi="Times New Roman"/>
          <w:bCs/>
          <w:szCs w:val="20"/>
          <w:lang w:val="hr-HR"/>
        </w:rPr>
        <w:t>, asistent</w:t>
      </w:r>
    </w:p>
    <w:p w14:paraId="01BFB4AA" w14:textId="18D0782D" w:rsidR="009A38D8" w:rsidRDefault="009A38D8">
      <w:pPr>
        <w:pStyle w:val="PlainText"/>
        <w:rPr>
          <w:rFonts w:ascii="Times New Roman" w:hAnsi="Times New Roman"/>
          <w:lang w:val="hr-HR"/>
        </w:rPr>
      </w:pPr>
    </w:p>
    <w:p w14:paraId="53D9F5B0" w14:textId="582AA04C" w:rsidR="009A38D8" w:rsidRPr="001E61AC" w:rsidRDefault="009A38D8" w:rsidP="00DE280A">
      <w:pPr>
        <w:pStyle w:val="PlainText"/>
        <w:rPr>
          <w:rFonts w:ascii="Times New Roman" w:eastAsia="Times New Roman"/>
          <w:bCs/>
          <w:szCs w:val="20"/>
        </w:rPr>
      </w:pPr>
      <w:r>
        <w:rPr>
          <w:rFonts w:ascii="Times New Roman" w:eastAsia="Times New Roman"/>
          <w:lang w:val="hr-HR"/>
        </w:rPr>
        <w:tab/>
      </w:r>
      <w:r>
        <w:rPr>
          <w:rFonts w:ascii="Times New Roman" w:eastAsia="Times New Roman"/>
          <w:lang w:val="hr-HR"/>
        </w:rPr>
        <w:tab/>
      </w:r>
      <w:r>
        <w:rPr>
          <w:rFonts w:ascii="Times New Roman" w:hAnsi="Times New Roman"/>
          <w:lang w:val="hr-HR"/>
        </w:rPr>
        <w:t xml:space="preserve">                                                                      </w:t>
      </w:r>
      <w:r>
        <w:rPr>
          <w:rFonts w:ascii="Times New Roman" w:hAnsi="Times New Roman"/>
        </w:rPr>
        <w:t xml:space="preserve">  </w:t>
      </w:r>
    </w:p>
    <w:p w14:paraId="6BB34F4E" w14:textId="77777777" w:rsidR="009A38D8" w:rsidRDefault="009A38D8">
      <w:pPr>
        <w:pStyle w:val="PlainText"/>
        <w:rPr>
          <w:rFonts w:ascii="Times New Roman" w:eastAsia="Times New Roman"/>
          <w:lang w:val="hr-HR"/>
        </w:rPr>
      </w:pPr>
      <w:r>
        <w:rPr>
          <w:rFonts w:ascii="Times New Roman" w:hAnsi="Times New Roman"/>
          <w:b/>
          <w:sz w:val="22"/>
          <w:lang w:val="hr-HR"/>
        </w:rPr>
        <w:t>WEB ADRESA:</w:t>
      </w: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eastAsia="Times New Roman"/>
          <w:lang w:val="hr-HR"/>
        </w:rPr>
        <w:tab/>
      </w:r>
    </w:p>
    <w:p w14:paraId="58F65287" w14:textId="77777777" w:rsidR="009A38D8" w:rsidRDefault="009A38D8">
      <w:pPr>
        <w:pStyle w:val="PlainText"/>
        <w:rPr>
          <w:rFonts w:ascii="Times New Roman" w:eastAsia="Times New Roman"/>
          <w:lang w:val="hr-HR"/>
        </w:rPr>
      </w:pPr>
    </w:p>
    <w:p w14:paraId="7CC8F429" w14:textId="77777777" w:rsidR="009A38D8" w:rsidRDefault="00CE4BF2">
      <w:pPr>
        <w:pStyle w:val="PlainText"/>
        <w:rPr>
          <w:rFonts w:ascii="Times New Roman" w:eastAsia="Times New Roman"/>
          <w:lang w:val="hr-HR"/>
        </w:rPr>
      </w:pPr>
      <w:hyperlink r:id="rId7" w:history="1">
        <w:r w:rsidR="009A38D8">
          <w:rPr>
            <w:rStyle w:val="Hyperlink"/>
            <w:rFonts w:ascii="Times New Roman" w:hAnsi="Times New Roman"/>
            <w:lang w:val="hr-HR"/>
          </w:rPr>
          <w:t>http://www.mefst.hr/default.aspx?id=612</w:t>
        </w:r>
      </w:hyperlink>
      <w:r w:rsidR="009A38D8">
        <w:rPr>
          <w:rFonts w:ascii="Times New Roman" w:eastAsia="Times New Roman"/>
          <w:b/>
          <w:sz w:val="22"/>
          <w:lang w:val="hr-HR"/>
        </w:rPr>
        <w:tab/>
      </w:r>
    </w:p>
    <w:p w14:paraId="444BB10C" w14:textId="77777777" w:rsidR="009A38D8" w:rsidRDefault="009A38D8">
      <w:pPr>
        <w:pStyle w:val="PlainText"/>
        <w:ind w:left="4320" w:firstLine="720"/>
        <w:outlineLvl w:val="0"/>
        <w:rPr>
          <w:rFonts w:ascii="Times New Roman" w:eastAsia="Times New Roman"/>
          <w:b/>
          <w:sz w:val="22"/>
          <w:lang w:val="hr-HR"/>
        </w:rPr>
      </w:pPr>
      <w:r>
        <w:rPr>
          <w:rFonts w:ascii="Times New Roman" w:hAnsi="Times New Roman"/>
          <w:b/>
          <w:sz w:val="22"/>
          <w:lang w:val="hr-HR"/>
        </w:rPr>
        <w:t>TEHNIČKO OSOBLJE:</w:t>
      </w:r>
    </w:p>
    <w:p w14:paraId="26D3DF6B" w14:textId="77777777" w:rsidR="009A38D8" w:rsidRDefault="009A38D8">
      <w:pPr>
        <w:pStyle w:val="PlainText"/>
        <w:outlineLvl w:val="0"/>
        <w:rPr>
          <w:rFonts w:ascii="Times New Roman" w:eastAsia="Times New Roman"/>
          <w:lang w:val="hr-HR"/>
        </w:rPr>
      </w:pP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eastAsia="Times New Roman"/>
          <w:lang w:val="hr-HR"/>
        </w:rPr>
        <w:tab/>
      </w:r>
      <w:r>
        <w:rPr>
          <w:rFonts w:ascii="Times New Roman" w:hAnsi="Times New Roman"/>
          <w:lang w:val="hr-HR"/>
        </w:rPr>
        <w:t>Marica Maretić, viši laborant</w:t>
      </w:r>
    </w:p>
    <w:p w14:paraId="292EDF58" w14:textId="77777777" w:rsidR="009A38D8" w:rsidRDefault="009A38D8">
      <w:pPr>
        <w:pStyle w:val="PlainText"/>
        <w:jc w:val="center"/>
        <w:rPr>
          <w:rFonts w:ascii="Times New Roman" w:eastAsia="Times New Roman"/>
          <w:b/>
          <w:color w:val="003366"/>
          <w:sz w:val="28"/>
          <w:lang w:val="hr-HR"/>
        </w:rPr>
      </w:pPr>
    </w:p>
    <w:p w14:paraId="063AF3C9" w14:textId="77777777" w:rsidR="009A38D8" w:rsidRDefault="009A38D8">
      <w:pPr>
        <w:pStyle w:val="PlainText"/>
        <w:jc w:val="center"/>
        <w:outlineLvl w:val="0"/>
        <w:rPr>
          <w:rFonts w:ascii="Times New Roman" w:hAnsi="Times New Roman"/>
          <w:b/>
          <w:color w:val="003366"/>
          <w:sz w:val="28"/>
          <w:lang w:val="hr-HR"/>
        </w:rPr>
      </w:pPr>
      <w:r>
        <w:rPr>
          <w:rFonts w:ascii="Times New Roman" w:hAnsi="Times New Roman"/>
          <w:b/>
          <w:color w:val="003366"/>
          <w:sz w:val="28"/>
          <w:lang w:val="hr-HR"/>
        </w:rPr>
        <w:t>NASTAVNI PROGRAM</w:t>
      </w:r>
    </w:p>
    <w:p w14:paraId="1EA71E11" w14:textId="77777777" w:rsidR="009A38D8" w:rsidRDefault="009A38D8" w:rsidP="001E61AC">
      <w:pPr>
        <w:pStyle w:val="PlainText"/>
        <w:jc w:val="both"/>
        <w:rPr>
          <w:rFonts w:ascii="Times New Roman" w:hAnsi="Times New Roman"/>
          <w:lang w:val="hr-HR"/>
        </w:rPr>
      </w:pPr>
      <w:r>
        <w:rPr>
          <w:rFonts w:ascii="Times New Roman" w:hAnsi="Times New Roman"/>
          <w:lang w:val="hr-HR"/>
        </w:rPr>
        <w:t>Cilj nastave predmeta Histologija i embriologija jest pružiti studentu znanja o razvoju i građi čovjekova tijela te ga tako osposobiti za razumijevanje normalne funkcije ljudskog tijela i patoloških promjena na mikroskopskoj razini. Zadaci nastave jesu osposobljavanje studenta da građu čovjekova tijela shvati kao cjelinu sastavljenu od pojedinih međusobno povezanih sustava te da na temelju vlastitog iskustva mikroskopiranjem stekne sigurnost u prepoznavanju važnih histoloških struktura. Predmet Histologija i embriologija obuhvaća područja opće embriologije, opće histologije, specijalne embriologije i specijalne histologije.</w:t>
      </w:r>
    </w:p>
    <w:p w14:paraId="0C3946EC" w14:textId="77777777" w:rsidR="009A38D8" w:rsidRDefault="009A38D8" w:rsidP="00571A02">
      <w:pPr>
        <w:pStyle w:val="PlainText"/>
        <w:rPr>
          <w:rFonts w:ascii="Times New Roman" w:eastAsia="Times New Roman"/>
          <w:sz w:val="24"/>
          <w:lang w:val="hr-HR"/>
        </w:rPr>
      </w:pPr>
    </w:p>
    <w:p w14:paraId="0C628FEC" w14:textId="77777777" w:rsidR="009A38D8" w:rsidRDefault="009A38D8">
      <w:pPr>
        <w:pStyle w:val="PlainText"/>
        <w:jc w:val="center"/>
        <w:outlineLvl w:val="0"/>
        <w:rPr>
          <w:rFonts w:ascii="Times New Roman" w:eastAsia="Times New Roman"/>
          <w:b/>
          <w:color w:val="003366"/>
          <w:sz w:val="28"/>
          <w:lang w:val="hr-HR"/>
        </w:rPr>
      </w:pPr>
      <w:r>
        <w:rPr>
          <w:rFonts w:ascii="Times New Roman" w:hAnsi="Times New Roman"/>
          <w:b/>
          <w:color w:val="003366"/>
          <w:sz w:val="28"/>
          <w:lang w:val="hr-HR"/>
        </w:rPr>
        <w:t>OBVEZNA LITERATURA</w:t>
      </w:r>
    </w:p>
    <w:p w14:paraId="3C380F73" w14:textId="77777777" w:rsidR="009A38D8" w:rsidRDefault="009A38D8">
      <w:pPr>
        <w:pStyle w:val="PlainText"/>
        <w:outlineLvl w:val="0"/>
        <w:rPr>
          <w:rFonts w:ascii="Times New Roman" w:hAnsi="Times New Roman"/>
          <w:b/>
          <w:lang w:val="hr-HR"/>
        </w:rPr>
      </w:pPr>
      <w:r>
        <w:rPr>
          <w:rFonts w:ascii="Times New Roman" w:hAnsi="Times New Roman"/>
          <w:b/>
          <w:lang w:val="hr-HR"/>
        </w:rPr>
        <w:t>UDŽBENICI:</w:t>
      </w:r>
    </w:p>
    <w:p w14:paraId="4DB589E4" w14:textId="77777777" w:rsidR="009A38D8" w:rsidRPr="00DE280A" w:rsidRDefault="007F77E2">
      <w:pPr>
        <w:pStyle w:val="PlainText"/>
        <w:numPr>
          <w:ilvl w:val="0"/>
          <w:numId w:val="1"/>
        </w:numPr>
        <w:tabs>
          <w:tab w:val="left" w:pos="360"/>
        </w:tabs>
        <w:rPr>
          <w:rFonts w:ascii="Times New Roman" w:hAnsi="Times New Roman"/>
          <w:b/>
          <w:bCs/>
          <w:color w:val="000000"/>
          <w:lang w:val="hr-HR"/>
        </w:rPr>
      </w:pPr>
      <w:r w:rsidRPr="00DE280A">
        <w:rPr>
          <w:rFonts w:ascii="Times New Roman" w:hAnsi="Times New Roman"/>
          <w:b/>
          <w:bCs/>
          <w:color w:val="000000"/>
          <w:lang w:val="hr-HR"/>
        </w:rPr>
        <w:t>Mescher AL. Junqueira Osnove histologije</w:t>
      </w:r>
      <w:r w:rsidR="009A38D8" w:rsidRPr="00DE280A">
        <w:rPr>
          <w:rFonts w:ascii="Times New Roman" w:hAnsi="Times New Roman"/>
          <w:b/>
          <w:bCs/>
          <w:color w:val="000000"/>
          <w:lang w:val="hr-HR"/>
        </w:rPr>
        <w:t>.</w:t>
      </w:r>
      <w:r w:rsidRPr="00DE280A">
        <w:rPr>
          <w:rFonts w:ascii="Times New Roman" w:hAnsi="Times New Roman"/>
          <w:b/>
          <w:bCs/>
          <w:color w:val="000000"/>
          <w:lang w:val="hr-HR"/>
        </w:rPr>
        <w:t xml:space="preserve"> 16. izdanje,</w:t>
      </w:r>
      <w:r w:rsidR="009A38D8" w:rsidRPr="00DE280A">
        <w:rPr>
          <w:rFonts w:ascii="Times New Roman" w:hAnsi="Times New Roman"/>
          <w:b/>
          <w:bCs/>
          <w:color w:val="000000"/>
          <w:lang w:val="hr-HR"/>
        </w:rPr>
        <w:t xml:space="preserve"> </w:t>
      </w:r>
      <w:r w:rsidRPr="00DE280A">
        <w:rPr>
          <w:rFonts w:ascii="Times New Roman" w:hAnsi="Times New Roman"/>
          <w:b/>
          <w:bCs/>
          <w:color w:val="000000"/>
          <w:lang w:val="hr-HR"/>
        </w:rPr>
        <w:t>Naklada Slap</w:t>
      </w:r>
      <w:r w:rsidR="009A38D8" w:rsidRPr="00DE280A">
        <w:rPr>
          <w:rFonts w:ascii="Times New Roman" w:hAnsi="Times New Roman"/>
          <w:b/>
          <w:bCs/>
          <w:color w:val="000000"/>
          <w:lang w:val="hr-HR"/>
        </w:rPr>
        <w:t>.</w:t>
      </w:r>
    </w:p>
    <w:p w14:paraId="4877C4DF" w14:textId="77777777" w:rsidR="009A38D8" w:rsidRPr="00DE280A" w:rsidRDefault="009A38D8">
      <w:pPr>
        <w:pStyle w:val="PlainText"/>
        <w:numPr>
          <w:ilvl w:val="0"/>
          <w:numId w:val="1"/>
        </w:numPr>
        <w:tabs>
          <w:tab w:val="left" w:pos="360"/>
        </w:tabs>
        <w:rPr>
          <w:rFonts w:ascii="Times New Roman" w:eastAsia="Times New Roman"/>
          <w:b/>
          <w:bCs/>
          <w:color w:val="000000"/>
          <w:lang w:val="hr-HR"/>
        </w:rPr>
      </w:pPr>
      <w:r w:rsidRPr="00DE280A">
        <w:rPr>
          <w:rFonts w:ascii="Times New Roman" w:hAnsi="Times New Roman"/>
          <w:b/>
          <w:bCs/>
          <w:color w:val="000000"/>
          <w:lang w:val="hr-HR"/>
        </w:rPr>
        <w:t xml:space="preserve">Sadler TW. </w:t>
      </w:r>
      <w:r w:rsidR="007F77E2" w:rsidRPr="00DE280A">
        <w:rPr>
          <w:rFonts w:ascii="Times New Roman" w:hAnsi="Times New Roman"/>
          <w:b/>
          <w:bCs/>
          <w:color w:val="000000"/>
          <w:lang w:val="hr-HR"/>
        </w:rPr>
        <w:t xml:space="preserve">Langmanova </w:t>
      </w:r>
      <w:r w:rsidRPr="00DE280A">
        <w:rPr>
          <w:rFonts w:ascii="Times New Roman" w:hAnsi="Times New Roman"/>
          <w:b/>
          <w:bCs/>
          <w:color w:val="000000"/>
          <w:lang w:val="hr-HR"/>
        </w:rPr>
        <w:t xml:space="preserve">Medicinska embriologija. </w:t>
      </w:r>
      <w:r w:rsidR="007F77E2" w:rsidRPr="00DE280A">
        <w:rPr>
          <w:rFonts w:ascii="Times New Roman" w:hAnsi="Times New Roman"/>
          <w:b/>
          <w:bCs/>
          <w:color w:val="000000"/>
          <w:lang w:val="hr-HR"/>
        </w:rPr>
        <w:t xml:space="preserve">10. izdanje </w:t>
      </w:r>
      <w:r w:rsidRPr="00DE280A">
        <w:rPr>
          <w:rFonts w:ascii="Times New Roman" w:hAnsi="Times New Roman"/>
          <w:b/>
          <w:bCs/>
          <w:color w:val="000000"/>
          <w:lang w:val="hr-HR"/>
        </w:rPr>
        <w:t>Zagreb: Školska knjiga</w:t>
      </w:r>
      <w:r w:rsidRPr="00DE280A">
        <w:rPr>
          <w:rFonts w:ascii="Times New Roman" w:eastAsia="Times New Roman"/>
          <w:b/>
          <w:bCs/>
          <w:color w:val="000000"/>
          <w:lang w:val="hr-HR"/>
        </w:rPr>
        <w:t>.</w:t>
      </w:r>
    </w:p>
    <w:p w14:paraId="35C87F12" w14:textId="77777777" w:rsidR="009A38D8" w:rsidRDefault="009A38D8">
      <w:pPr>
        <w:pStyle w:val="PlainText"/>
        <w:rPr>
          <w:rFonts w:ascii="Times New Roman" w:hAnsi="Times New Roman"/>
          <w:lang w:val="hr-HR"/>
        </w:rPr>
      </w:pPr>
      <w:r>
        <w:rPr>
          <w:rFonts w:ascii="Times New Roman" w:hAnsi="Times New Roman"/>
          <w:b/>
          <w:lang w:val="hr-HR"/>
        </w:rPr>
        <w:t xml:space="preserve">ATLASI </w:t>
      </w:r>
      <w:r>
        <w:rPr>
          <w:rFonts w:ascii="Times New Roman" w:hAnsi="Times New Roman"/>
          <w:lang w:val="hr-HR"/>
        </w:rPr>
        <w:t>(jedan od navedenih):</w:t>
      </w:r>
    </w:p>
    <w:p w14:paraId="67BFAA22" w14:textId="77777777" w:rsidR="009A38D8" w:rsidRPr="00DE280A" w:rsidRDefault="009A38D8">
      <w:pPr>
        <w:pStyle w:val="PlainText"/>
        <w:numPr>
          <w:ilvl w:val="0"/>
          <w:numId w:val="2"/>
        </w:numPr>
        <w:tabs>
          <w:tab w:val="left" w:pos="360"/>
        </w:tabs>
        <w:rPr>
          <w:rFonts w:ascii="Times New Roman" w:eastAsia="Times New Roman"/>
          <w:b/>
          <w:bCs/>
          <w:lang w:val="hr-HR"/>
        </w:rPr>
      </w:pPr>
      <w:r w:rsidRPr="00DE280A">
        <w:rPr>
          <w:rFonts w:ascii="Times New Roman" w:hAnsi="Times New Roman"/>
          <w:b/>
          <w:bCs/>
          <w:lang w:val="hr-HR"/>
        </w:rPr>
        <w:t xml:space="preserve">Sapunar D, Saraga Babić M. Histološki atlas – </w:t>
      </w:r>
      <w:r w:rsidR="007F77E2" w:rsidRPr="00DE280A">
        <w:rPr>
          <w:rFonts w:ascii="Times New Roman" w:hAnsi="Times New Roman"/>
          <w:b/>
          <w:bCs/>
          <w:lang w:val="hr-HR"/>
        </w:rPr>
        <w:t>web (nastavni materijali)</w:t>
      </w:r>
      <w:r w:rsidRPr="00DE280A">
        <w:rPr>
          <w:rFonts w:ascii="Times New Roman" w:hAnsi="Times New Roman"/>
          <w:b/>
          <w:bCs/>
          <w:lang w:val="hr-HR"/>
        </w:rPr>
        <w:t>. Split: Medicinski fakultet u Splitu</w:t>
      </w:r>
      <w:r w:rsidRPr="00DE280A">
        <w:rPr>
          <w:rFonts w:ascii="Times New Roman" w:eastAsia="Times New Roman"/>
          <w:b/>
          <w:bCs/>
          <w:lang w:val="hr-HR"/>
        </w:rPr>
        <w:t>.</w:t>
      </w:r>
    </w:p>
    <w:p w14:paraId="3EEEB6F7" w14:textId="77777777" w:rsidR="009A38D8" w:rsidRDefault="009A38D8">
      <w:pPr>
        <w:pStyle w:val="PlainText"/>
        <w:numPr>
          <w:ilvl w:val="0"/>
          <w:numId w:val="2"/>
        </w:numPr>
        <w:tabs>
          <w:tab w:val="left" w:pos="360"/>
        </w:tabs>
        <w:rPr>
          <w:rFonts w:ascii="Times New Roman" w:eastAsia="Times New Roman"/>
          <w:b/>
          <w:lang w:val="hr-HR"/>
        </w:rPr>
      </w:pPr>
      <w:r>
        <w:rPr>
          <w:rFonts w:ascii="Times New Roman" w:hAnsi="Times New Roman"/>
          <w:lang w:val="hr-HR"/>
        </w:rPr>
        <w:t>Sobotta - Histološki atlas. Jastrebarsko: Naklada Slap</w:t>
      </w:r>
      <w:r>
        <w:rPr>
          <w:rFonts w:ascii="Times New Roman" w:eastAsia="Times New Roman"/>
          <w:lang w:val="hr-HR"/>
        </w:rPr>
        <w:t>.</w:t>
      </w:r>
    </w:p>
    <w:p w14:paraId="66EDE8AF" w14:textId="77777777" w:rsidR="009A38D8" w:rsidRDefault="009A38D8">
      <w:pPr>
        <w:pStyle w:val="PlainText"/>
        <w:numPr>
          <w:ilvl w:val="0"/>
          <w:numId w:val="2"/>
        </w:numPr>
        <w:tabs>
          <w:tab w:val="left" w:pos="360"/>
        </w:tabs>
        <w:rPr>
          <w:rFonts w:ascii="Times New Roman" w:hAnsi="Times New Roman"/>
          <w:lang w:val="hr-HR"/>
        </w:rPr>
      </w:pPr>
      <w:bookmarkStart w:id="0" w:name="Glavni_ud_benici"/>
      <w:r>
        <w:rPr>
          <w:rFonts w:ascii="Times New Roman" w:hAnsi="Times New Roman"/>
          <w:lang w:val="hr-HR"/>
        </w:rPr>
        <w:t>Bradamante Ž, Švajger</w:t>
      </w:r>
      <w:bookmarkEnd w:id="0"/>
      <w:r>
        <w:rPr>
          <w:rFonts w:ascii="Times New Roman" w:hAnsi="Times New Roman"/>
          <w:lang w:val="hr-HR"/>
        </w:rPr>
        <w:t xml:space="preserve"> A. Vježbe iz histologije. Zagreb: Medicinski fakultet Zagreb.</w:t>
      </w:r>
    </w:p>
    <w:p w14:paraId="5004824D" w14:textId="77777777" w:rsidR="009A38D8" w:rsidRDefault="009A38D8">
      <w:pPr>
        <w:pStyle w:val="PlainText"/>
        <w:outlineLvl w:val="0"/>
        <w:rPr>
          <w:rFonts w:ascii="Times New Roman" w:hAnsi="Times New Roman"/>
          <w:b/>
          <w:lang w:val="hr-HR"/>
        </w:rPr>
      </w:pPr>
      <w:r>
        <w:rPr>
          <w:rFonts w:ascii="Times New Roman" w:hAnsi="Times New Roman"/>
          <w:b/>
          <w:lang w:val="hr-HR"/>
        </w:rPr>
        <w:t>DODATNA LITERATURA:</w:t>
      </w:r>
    </w:p>
    <w:p w14:paraId="5807A00F" w14:textId="77777777" w:rsidR="009A38D8" w:rsidRDefault="009A38D8">
      <w:pPr>
        <w:pStyle w:val="PlainText"/>
        <w:numPr>
          <w:ilvl w:val="0"/>
          <w:numId w:val="3"/>
        </w:numPr>
        <w:tabs>
          <w:tab w:val="left" w:pos="360"/>
        </w:tabs>
        <w:rPr>
          <w:rFonts w:ascii="Times New Roman" w:eastAsia="Times New Roman"/>
          <w:lang w:val="hr-HR"/>
        </w:rPr>
      </w:pPr>
      <w:r>
        <w:rPr>
          <w:rFonts w:ascii="Times New Roman" w:hAnsi="Times New Roman"/>
          <w:lang w:val="hr-HR"/>
        </w:rPr>
        <w:t>Durst-Živković B. Praktikum iz histologije. Zagreb: Školska knjiga</w:t>
      </w:r>
      <w:r>
        <w:rPr>
          <w:rFonts w:ascii="Times New Roman" w:eastAsia="Times New Roman"/>
          <w:lang w:val="hr-HR"/>
        </w:rPr>
        <w:t>.</w:t>
      </w:r>
    </w:p>
    <w:p w14:paraId="3794425B" w14:textId="77777777" w:rsidR="009A38D8" w:rsidRDefault="009A38D8" w:rsidP="00571A02">
      <w:pPr>
        <w:pStyle w:val="PlainText"/>
        <w:rPr>
          <w:rFonts w:ascii="Times New Roman" w:eastAsia="Times New Roman"/>
          <w:b/>
          <w:color w:val="003366"/>
          <w:sz w:val="28"/>
          <w:lang w:val="hr-HR"/>
        </w:rPr>
      </w:pPr>
    </w:p>
    <w:p w14:paraId="4DC26DE8" w14:textId="77777777" w:rsidR="009A38D8" w:rsidRDefault="009A38D8" w:rsidP="00571A02">
      <w:pPr>
        <w:pStyle w:val="PlainText"/>
        <w:jc w:val="center"/>
        <w:outlineLvl w:val="0"/>
        <w:rPr>
          <w:rFonts w:ascii="Times New Roman" w:hAnsi="Times New Roman"/>
          <w:b/>
          <w:color w:val="003366"/>
          <w:sz w:val="28"/>
          <w:lang w:val="hr-HR"/>
        </w:rPr>
      </w:pPr>
      <w:r>
        <w:rPr>
          <w:rFonts w:ascii="Times New Roman" w:hAnsi="Times New Roman"/>
          <w:b/>
          <w:color w:val="003366"/>
          <w:sz w:val="28"/>
          <w:lang w:val="hr-HR"/>
        </w:rPr>
        <w:t>SATNICA</w:t>
      </w:r>
    </w:p>
    <w:p w14:paraId="36FF36BF" w14:textId="77777777" w:rsidR="007356C9" w:rsidRDefault="007356C9" w:rsidP="00571A02">
      <w:pPr>
        <w:pStyle w:val="PlainText"/>
        <w:jc w:val="center"/>
        <w:outlineLvl w:val="0"/>
        <w:rPr>
          <w:rFonts w:ascii="Times New Roman" w:eastAsia="Times New Roman"/>
          <w:b/>
          <w:color w:val="003366"/>
          <w:sz w:val="28"/>
          <w:lang w:val="hr-HR"/>
        </w:rPr>
      </w:pPr>
    </w:p>
    <w:p w14:paraId="77E41294" w14:textId="77777777" w:rsidR="009A38D8" w:rsidRDefault="009A38D8" w:rsidP="001E61AC">
      <w:pPr>
        <w:pStyle w:val="PlainText"/>
        <w:jc w:val="both"/>
        <w:rPr>
          <w:rFonts w:ascii="Times New Roman" w:eastAsia="Times New Roman"/>
          <w:lang w:val="hr-HR"/>
        </w:rPr>
      </w:pPr>
      <w:r>
        <w:rPr>
          <w:rFonts w:ascii="Times New Roman" w:hAnsi="Times New Roman"/>
          <w:lang w:val="hr-HR"/>
        </w:rPr>
        <w:t>Nastava predmeta Histologija i embriologija sastoji se od 21 jedinice, tj. 17 tematskih jedinica</w:t>
      </w:r>
      <w:r>
        <w:rPr>
          <w:rFonts w:ascii="Times New Roman" w:eastAsia="Times New Roman"/>
          <w:lang w:val="hr-HR"/>
        </w:rPr>
        <w:t>,</w:t>
      </w:r>
      <w:r>
        <w:rPr>
          <w:rFonts w:ascii="Times New Roman" w:hAnsi="Times New Roman"/>
          <w:lang w:val="hr-HR"/>
        </w:rPr>
        <w:t xml:space="preserve"> jedne izborne tematske jedinice i tri provjere znanja. Svaka tematska jedinica sadrži: 2 sata predavanja, 2 sata seminara i 2 sata vježbi (6 sati x 17 = 102 sata)</w:t>
      </w:r>
      <w:r>
        <w:rPr>
          <w:rFonts w:ascii="Times New Roman" w:eastAsia="Times New Roman"/>
          <w:lang w:val="hr-HR"/>
        </w:rPr>
        <w:t>.</w:t>
      </w:r>
      <w:r>
        <w:rPr>
          <w:rFonts w:ascii="Times New Roman" w:hAnsi="Times New Roman"/>
          <w:lang w:val="hr-HR"/>
        </w:rPr>
        <w:t xml:space="preserve"> Izborne tematske cjeline sastoje se od 5 sati seminara. Ukupna satnica iznosi 115 sati (34 sata predavanja, 47 sata seminara i 34 sata vježbi).</w:t>
      </w:r>
    </w:p>
    <w:p w14:paraId="03A9A5C4" w14:textId="77777777" w:rsidR="009A38D8" w:rsidRDefault="009A38D8">
      <w:pPr>
        <w:pStyle w:val="PlainText"/>
        <w:rPr>
          <w:rFonts w:ascii="Times New Roman" w:eastAsia="Times New Roman"/>
          <w:lang w:val="hr-HR"/>
        </w:rPr>
      </w:pPr>
    </w:p>
    <w:p w14:paraId="1E48F632" w14:textId="77777777" w:rsidR="009A38D8" w:rsidRDefault="009A38D8">
      <w:pPr>
        <w:pStyle w:val="PlainText"/>
        <w:rPr>
          <w:rFonts w:ascii="Times New Roman" w:eastAsia="Times New Roman"/>
          <w:lang w:val="hr-HR"/>
        </w:rPr>
      </w:pPr>
    </w:p>
    <w:p w14:paraId="70199329" w14:textId="77777777" w:rsidR="009A38D8" w:rsidRDefault="009A38D8">
      <w:pPr>
        <w:pStyle w:val="PlainText"/>
        <w:jc w:val="center"/>
        <w:outlineLvl w:val="0"/>
        <w:rPr>
          <w:rFonts w:ascii="Times New Roman" w:eastAsia="Times New Roman"/>
          <w:b/>
          <w:color w:val="003366"/>
          <w:sz w:val="28"/>
          <w:lang w:val="hr-HR"/>
        </w:rPr>
      </w:pPr>
      <w:r>
        <w:rPr>
          <w:rFonts w:ascii="Times New Roman" w:hAnsi="Times New Roman"/>
          <w:b/>
          <w:color w:val="003366"/>
          <w:sz w:val="28"/>
          <w:lang w:val="hr-HR"/>
        </w:rPr>
        <w:t>POPIS NASTAVNIH CJELINA</w:t>
      </w:r>
    </w:p>
    <w:p w14:paraId="202F722D" w14:textId="77777777" w:rsidR="009A38D8" w:rsidRDefault="009A38D8">
      <w:pPr>
        <w:pStyle w:val="PlainText"/>
        <w:jc w:val="center"/>
        <w:rPr>
          <w:rFonts w:ascii="Times New Roman" w:eastAsia="Times New Roman"/>
          <w:b/>
          <w:color w:val="003366"/>
          <w:sz w:val="28"/>
          <w:lang w:val="hr-HR"/>
        </w:rPr>
      </w:pPr>
    </w:p>
    <w:p w14:paraId="573BD993" w14:textId="77777777" w:rsidR="009A38D8" w:rsidRDefault="009A38D8">
      <w:pPr>
        <w:pStyle w:val="Default"/>
        <w:rPr>
          <w:b/>
          <w:color w:val="FF0000"/>
          <w:sz w:val="20"/>
          <w:lang w:val="hr-HR"/>
        </w:rPr>
      </w:pPr>
      <w:r>
        <w:rPr>
          <w:b/>
          <w:color w:val="FF0000"/>
          <w:sz w:val="20"/>
          <w:lang w:val="hr-HR"/>
        </w:rPr>
        <w:t xml:space="preserve">1. UVOD U HISTOLOGIJU I EMBRIOLOGIJU </w:t>
      </w:r>
    </w:p>
    <w:p w14:paraId="2E16C335" w14:textId="77777777" w:rsidR="009A38D8" w:rsidRDefault="009A38D8">
      <w:pPr>
        <w:pStyle w:val="CM3"/>
        <w:spacing w:line="240" w:lineRule="auto"/>
        <w:ind w:left="1705" w:hanging="1705"/>
        <w:rPr>
          <w:sz w:val="20"/>
          <w:lang w:val="hr-HR"/>
        </w:rPr>
      </w:pPr>
      <w:r>
        <w:rPr>
          <w:sz w:val="20"/>
          <w:lang w:val="hr-HR"/>
        </w:rPr>
        <w:t>Predavanje: Uvod u histologiju i embriologiju</w:t>
      </w:r>
    </w:p>
    <w:p w14:paraId="3A4B83D3" w14:textId="77777777" w:rsidR="009A38D8" w:rsidRDefault="009A38D8">
      <w:pPr>
        <w:pStyle w:val="CM3"/>
        <w:tabs>
          <w:tab w:val="left" w:pos="709"/>
        </w:tabs>
        <w:spacing w:line="240" w:lineRule="auto"/>
        <w:ind w:left="1705" w:hanging="1705"/>
        <w:rPr>
          <w:sz w:val="20"/>
          <w:lang w:val="hr-HR"/>
        </w:rPr>
      </w:pPr>
      <w:r>
        <w:rPr>
          <w:sz w:val="20"/>
          <w:lang w:val="hr-HR"/>
        </w:rPr>
        <w:t xml:space="preserve">Seminar: Metode istraživanja u histologiji </w:t>
      </w:r>
    </w:p>
    <w:p w14:paraId="7E0CF8A3" w14:textId="77777777" w:rsidR="009A38D8" w:rsidRDefault="009A38D8">
      <w:pPr>
        <w:pStyle w:val="CM2"/>
        <w:tabs>
          <w:tab w:val="left" w:pos="709"/>
          <w:tab w:val="left" w:pos="3473"/>
          <w:tab w:val="left" w:pos="6947"/>
        </w:tabs>
        <w:spacing w:line="240" w:lineRule="auto"/>
        <w:rPr>
          <w:rFonts w:eastAsia="Times New Roman"/>
          <w:sz w:val="20"/>
          <w:lang w:val="hr-HR"/>
        </w:rPr>
      </w:pPr>
      <w:r>
        <w:rPr>
          <w:sz w:val="20"/>
          <w:lang w:val="hr-HR"/>
        </w:rPr>
        <w:t>Vježba: Priprema preparata u histologiji</w:t>
      </w:r>
    </w:p>
    <w:p w14:paraId="52AB6DE4" w14:textId="77777777" w:rsidR="009A38D8" w:rsidRDefault="009A38D8">
      <w:pPr>
        <w:pStyle w:val="Default"/>
        <w:outlineLvl w:val="0"/>
        <w:rPr>
          <w:b/>
          <w:color w:val="FF0000"/>
          <w:sz w:val="20"/>
          <w:lang w:val="hr-HR"/>
        </w:rPr>
      </w:pPr>
      <w:r>
        <w:rPr>
          <w:b/>
          <w:color w:val="FF0000"/>
          <w:sz w:val="20"/>
          <w:lang w:val="hr-HR"/>
        </w:rPr>
        <w:t xml:space="preserve">2. GAMETOGENEZA, PRVI I DRUGI TJEDAN RAZVOJA </w:t>
      </w:r>
    </w:p>
    <w:p w14:paraId="15A3943B" w14:textId="77777777" w:rsidR="009A38D8" w:rsidRDefault="009A38D8">
      <w:pPr>
        <w:pStyle w:val="CM3"/>
        <w:ind w:left="1705" w:right="1080" w:hanging="1705"/>
        <w:rPr>
          <w:sz w:val="20"/>
          <w:lang w:val="hr-HR"/>
        </w:rPr>
      </w:pPr>
      <w:r>
        <w:rPr>
          <w:sz w:val="20"/>
          <w:lang w:val="hr-HR"/>
        </w:rPr>
        <w:t>Predavanje: Gametogeneza, prvi i drugi tjedan razvoja</w:t>
      </w:r>
    </w:p>
    <w:p w14:paraId="3F7A4B17" w14:textId="77777777" w:rsidR="009A38D8" w:rsidRDefault="009A38D8">
      <w:pPr>
        <w:pStyle w:val="CM3"/>
        <w:tabs>
          <w:tab w:val="left" w:pos="709"/>
        </w:tabs>
        <w:ind w:left="1705" w:right="1080" w:hanging="1705"/>
        <w:rPr>
          <w:sz w:val="20"/>
          <w:lang w:val="hr-HR"/>
        </w:rPr>
      </w:pPr>
      <w:r>
        <w:rPr>
          <w:sz w:val="20"/>
          <w:lang w:val="hr-HR"/>
        </w:rPr>
        <w:t>Seminar: Menstruacijski, ovarijski ciklus i oplodnja</w:t>
      </w:r>
    </w:p>
    <w:p w14:paraId="519F78E9" w14:textId="77777777" w:rsidR="009A38D8" w:rsidRDefault="009A38D8">
      <w:pPr>
        <w:pStyle w:val="PlainText"/>
        <w:rPr>
          <w:rFonts w:ascii="Times New Roman" w:hAnsi="Times New Roman"/>
          <w:lang w:val="hr-HR"/>
        </w:rPr>
      </w:pPr>
      <w:r>
        <w:rPr>
          <w:rFonts w:ascii="Times New Roman" w:hAnsi="Times New Roman"/>
          <w:lang w:val="hr-HR"/>
        </w:rPr>
        <w:t xml:space="preserve">Vježba: Jajnik, jajovod i maternica, uterus djevojčice </w:t>
      </w:r>
    </w:p>
    <w:p w14:paraId="6DEE6E64" w14:textId="77777777" w:rsidR="009A38D8" w:rsidRDefault="009A38D8">
      <w:pPr>
        <w:pStyle w:val="PlainText"/>
        <w:outlineLvl w:val="0"/>
        <w:rPr>
          <w:rFonts w:ascii="Times New Roman" w:hAnsi="Times New Roman"/>
          <w:b/>
          <w:color w:val="FF0000"/>
          <w:lang w:val="hr-HR"/>
        </w:rPr>
      </w:pPr>
      <w:r>
        <w:rPr>
          <w:rFonts w:ascii="Times New Roman" w:hAnsi="Times New Roman"/>
          <w:b/>
          <w:color w:val="FF0000"/>
          <w:lang w:val="hr-HR"/>
        </w:rPr>
        <w:t>3. EMBRIONALNO I FETALNO RAZDOBLJE</w:t>
      </w:r>
    </w:p>
    <w:p w14:paraId="6F0DD3CF" w14:textId="77777777" w:rsidR="009A38D8" w:rsidRDefault="009A38D8">
      <w:pPr>
        <w:pStyle w:val="PlainText"/>
        <w:rPr>
          <w:rFonts w:ascii="Times New Roman" w:hAnsi="Times New Roman"/>
          <w:lang w:val="hr-HR"/>
        </w:rPr>
      </w:pPr>
      <w:r>
        <w:rPr>
          <w:rFonts w:ascii="Times New Roman" w:hAnsi="Times New Roman"/>
          <w:color w:val="000000"/>
          <w:lang w:val="hr-HR"/>
        </w:rPr>
        <w:t xml:space="preserve">Predavanje: </w:t>
      </w:r>
      <w:r>
        <w:rPr>
          <w:rFonts w:ascii="Times New Roman" w:hAnsi="Times New Roman"/>
          <w:lang w:val="hr-HR"/>
        </w:rPr>
        <w:t>Embrionalno i fetalno razdoblje; Prirođene malformacije</w:t>
      </w:r>
    </w:p>
    <w:p w14:paraId="0083922E" w14:textId="77777777" w:rsidR="009A38D8" w:rsidRDefault="009A38D8">
      <w:pPr>
        <w:pStyle w:val="PlainText"/>
        <w:rPr>
          <w:rFonts w:ascii="Times New Roman" w:eastAsia="Times New Roman"/>
          <w:lang w:val="hr-HR"/>
        </w:rPr>
      </w:pPr>
      <w:r>
        <w:rPr>
          <w:rFonts w:ascii="Times New Roman" w:hAnsi="Times New Roman"/>
          <w:color w:val="000000"/>
          <w:lang w:val="hr-HR"/>
        </w:rPr>
        <w:lastRenderedPageBreak/>
        <w:t>Seminar: Prirođene malformacije i posteljica</w:t>
      </w:r>
    </w:p>
    <w:p w14:paraId="528BAA6E" w14:textId="77777777" w:rsidR="009A38D8" w:rsidRDefault="009A38D8">
      <w:pPr>
        <w:pStyle w:val="PlainText"/>
        <w:rPr>
          <w:rFonts w:ascii="Times New Roman" w:hAnsi="Times New Roman"/>
          <w:lang w:val="hr-HR"/>
        </w:rPr>
      </w:pPr>
      <w:r>
        <w:rPr>
          <w:rFonts w:ascii="Times New Roman" w:hAnsi="Times New Roman"/>
          <w:color w:val="000000"/>
          <w:lang w:val="hr-HR"/>
        </w:rPr>
        <w:t>Vježba:</w:t>
      </w:r>
      <w:r>
        <w:rPr>
          <w:rFonts w:ascii="Times New Roman" w:hAnsi="Times New Roman"/>
          <w:lang w:val="hr-HR"/>
        </w:rPr>
        <w:t xml:space="preserve"> Posteljica, pupkovina, rodnica i mliječna žlijezda</w:t>
      </w:r>
    </w:p>
    <w:p w14:paraId="53160EE2" w14:textId="77777777" w:rsidR="009A38D8" w:rsidRDefault="009A38D8">
      <w:pPr>
        <w:pStyle w:val="CM2"/>
        <w:tabs>
          <w:tab w:val="left" w:pos="709"/>
          <w:tab w:val="left" w:pos="3473"/>
          <w:tab w:val="left" w:pos="6947"/>
        </w:tabs>
        <w:spacing w:line="240" w:lineRule="auto"/>
        <w:rPr>
          <w:rFonts w:eastAsia="Times New Roman"/>
          <w:b/>
          <w:color w:val="FF0000"/>
          <w:sz w:val="20"/>
          <w:lang w:val="hr-HR"/>
        </w:rPr>
      </w:pPr>
      <w:r>
        <w:rPr>
          <w:b/>
          <w:color w:val="FF0000"/>
          <w:sz w:val="20"/>
          <w:lang w:val="hr-HR"/>
        </w:rPr>
        <w:t>4. POTPORNA TKIVA – VEZIVO I HRSKAVICA</w:t>
      </w:r>
    </w:p>
    <w:p w14:paraId="1045E000" w14:textId="77777777" w:rsidR="009A38D8" w:rsidRDefault="009A38D8">
      <w:pPr>
        <w:pStyle w:val="Default"/>
        <w:spacing w:line="216" w:lineRule="atLeast"/>
        <w:ind w:left="1705" w:right="258" w:hanging="1705"/>
        <w:outlineLvl w:val="0"/>
        <w:rPr>
          <w:sz w:val="20"/>
          <w:lang w:val="hr-HR"/>
        </w:rPr>
      </w:pPr>
      <w:r>
        <w:rPr>
          <w:sz w:val="20"/>
          <w:lang w:val="hr-HR"/>
        </w:rPr>
        <w:t>Predavanje: Potporna tkiva</w:t>
      </w:r>
    </w:p>
    <w:p w14:paraId="63AF290E" w14:textId="77777777" w:rsidR="009A38D8" w:rsidRDefault="009A38D8">
      <w:pPr>
        <w:pStyle w:val="Default"/>
        <w:spacing w:line="216" w:lineRule="atLeast"/>
        <w:ind w:left="1705" w:right="258" w:hanging="1705"/>
        <w:rPr>
          <w:sz w:val="20"/>
          <w:lang w:val="hr-HR"/>
        </w:rPr>
      </w:pPr>
      <w:r>
        <w:rPr>
          <w:sz w:val="20"/>
          <w:lang w:val="hr-HR"/>
        </w:rPr>
        <w:t xml:space="preserve">Seminar: Stanice i međustanična tvar vezivnog tkiva; Hrskavično tkivo </w:t>
      </w:r>
    </w:p>
    <w:p w14:paraId="51C6DBBF" w14:textId="77777777" w:rsidR="009A38D8" w:rsidRDefault="009A38D8">
      <w:pPr>
        <w:pStyle w:val="CM2"/>
        <w:tabs>
          <w:tab w:val="left" w:pos="709"/>
          <w:tab w:val="left" w:pos="3473"/>
          <w:tab w:val="left" w:pos="6947"/>
        </w:tabs>
        <w:outlineLvl w:val="0"/>
        <w:rPr>
          <w:sz w:val="20"/>
          <w:lang w:val="hr-HR"/>
        </w:rPr>
      </w:pPr>
      <w:r>
        <w:rPr>
          <w:sz w:val="20"/>
          <w:lang w:val="hr-HR"/>
        </w:rPr>
        <w:t>Vježba: Neformirano gusto vezivno tkivo, tetiva, hijalina, elastična i vezivna hrskavica</w:t>
      </w:r>
    </w:p>
    <w:p w14:paraId="54E90A2C" w14:textId="77777777" w:rsidR="009A38D8" w:rsidRDefault="009A38D8">
      <w:pPr>
        <w:pStyle w:val="CM2"/>
        <w:tabs>
          <w:tab w:val="left" w:pos="709"/>
          <w:tab w:val="left" w:pos="6947"/>
        </w:tabs>
        <w:rPr>
          <w:b/>
          <w:color w:val="FF0000"/>
          <w:sz w:val="20"/>
          <w:lang w:val="hr-HR"/>
        </w:rPr>
      </w:pPr>
      <w:r>
        <w:rPr>
          <w:b/>
          <w:color w:val="FF0000"/>
          <w:sz w:val="20"/>
          <w:lang w:val="hr-HR"/>
        </w:rPr>
        <w:t>5. POTPORNA TKIVA – KOST; EPITELNO TKIVO</w:t>
      </w:r>
    </w:p>
    <w:p w14:paraId="0B382762" w14:textId="77777777" w:rsidR="009A38D8" w:rsidRDefault="009A38D8">
      <w:pPr>
        <w:pStyle w:val="CM2"/>
        <w:tabs>
          <w:tab w:val="left" w:pos="709"/>
          <w:tab w:val="left" w:pos="6947"/>
        </w:tabs>
        <w:outlineLvl w:val="0"/>
        <w:rPr>
          <w:rFonts w:eastAsia="Times New Roman"/>
          <w:sz w:val="20"/>
          <w:lang w:val="hr-HR"/>
        </w:rPr>
      </w:pPr>
      <w:r>
        <w:rPr>
          <w:sz w:val="20"/>
          <w:lang w:val="hr-HR"/>
        </w:rPr>
        <w:t>Predavanje: Pokrovni i žljezdani epitel; Koštano tkivo</w:t>
      </w:r>
    </w:p>
    <w:p w14:paraId="044B9593" w14:textId="77777777" w:rsidR="009A38D8" w:rsidRDefault="009A38D8">
      <w:pPr>
        <w:pStyle w:val="CM3"/>
        <w:tabs>
          <w:tab w:val="left" w:pos="709"/>
        </w:tabs>
        <w:ind w:left="1705" w:right="1080" w:hanging="1705"/>
        <w:rPr>
          <w:rFonts w:eastAsia="Times New Roman"/>
          <w:sz w:val="20"/>
          <w:lang w:val="hr-HR"/>
        </w:rPr>
      </w:pPr>
      <w:r>
        <w:rPr>
          <w:sz w:val="20"/>
          <w:lang w:val="hr-HR"/>
        </w:rPr>
        <w:t>Seminar: Razvoj skeletnog sustava i okoštavanje</w:t>
      </w:r>
    </w:p>
    <w:p w14:paraId="62B5DA01" w14:textId="77777777" w:rsidR="009A38D8" w:rsidRDefault="009A38D8">
      <w:pPr>
        <w:pStyle w:val="CM2"/>
        <w:tabs>
          <w:tab w:val="left" w:pos="709"/>
          <w:tab w:val="left" w:pos="3473"/>
          <w:tab w:val="left" w:pos="6947"/>
        </w:tabs>
        <w:outlineLvl w:val="0"/>
        <w:rPr>
          <w:rFonts w:eastAsia="Times New Roman"/>
          <w:sz w:val="20"/>
          <w:lang w:val="hr-HR"/>
        </w:rPr>
      </w:pPr>
      <w:r>
        <w:rPr>
          <w:sz w:val="20"/>
          <w:lang w:val="hr-HR"/>
        </w:rPr>
        <w:t>Vježba: Dekalcinirana kost, dezmalno i enhondralno okoštavanje</w:t>
      </w:r>
    </w:p>
    <w:p w14:paraId="75793BA4" w14:textId="77777777" w:rsidR="009A38D8" w:rsidRDefault="009A38D8">
      <w:pPr>
        <w:pStyle w:val="Default"/>
        <w:rPr>
          <w:rFonts w:eastAsia="Times New Roman"/>
          <w:color w:val="FF0000"/>
          <w:sz w:val="20"/>
          <w:lang w:val="hr-HR"/>
        </w:rPr>
      </w:pPr>
      <w:r>
        <w:rPr>
          <w:b/>
          <w:color w:val="FF0000"/>
          <w:sz w:val="20"/>
          <w:lang w:val="hr-HR"/>
        </w:rPr>
        <w:t xml:space="preserve">6. MIŠIĆNO TKIVO  </w:t>
      </w:r>
    </w:p>
    <w:p w14:paraId="46F1F644" w14:textId="77777777" w:rsidR="009A38D8" w:rsidRDefault="009A38D8">
      <w:pPr>
        <w:pStyle w:val="CM2"/>
        <w:tabs>
          <w:tab w:val="left" w:pos="709"/>
          <w:tab w:val="left" w:pos="6947"/>
        </w:tabs>
        <w:outlineLvl w:val="0"/>
        <w:rPr>
          <w:sz w:val="20"/>
          <w:lang w:val="hr-HR"/>
        </w:rPr>
      </w:pPr>
      <w:r>
        <w:rPr>
          <w:sz w:val="20"/>
          <w:lang w:val="hr-HR"/>
        </w:rPr>
        <w:t xml:space="preserve">Predavanje: Razvoj i građa mišićnog tkiva </w:t>
      </w:r>
    </w:p>
    <w:p w14:paraId="4B8179ED" w14:textId="77777777" w:rsidR="009A38D8" w:rsidRDefault="009A38D8">
      <w:pPr>
        <w:pStyle w:val="CM3"/>
        <w:tabs>
          <w:tab w:val="left" w:pos="709"/>
        </w:tabs>
        <w:ind w:left="1705" w:right="1080" w:hanging="1705"/>
        <w:rPr>
          <w:rFonts w:eastAsia="Times New Roman"/>
          <w:sz w:val="20"/>
          <w:lang w:val="hr-HR"/>
        </w:rPr>
      </w:pPr>
      <w:r>
        <w:rPr>
          <w:sz w:val="20"/>
          <w:lang w:val="hr-HR"/>
        </w:rPr>
        <w:t xml:space="preserve">Seminar: Morfološki temelji kontraktilnosti, Koža </w:t>
      </w:r>
    </w:p>
    <w:p w14:paraId="412F502A" w14:textId="77777777" w:rsidR="009A38D8" w:rsidRDefault="009A38D8">
      <w:pPr>
        <w:pStyle w:val="CM2"/>
        <w:tabs>
          <w:tab w:val="left" w:pos="709"/>
          <w:tab w:val="left" w:pos="3473"/>
          <w:tab w:val="left" w:pos="6947"/>
        </w:tabs>
        <w:outlineLvl w:val="0"/>
        <w:rPr>
          <w:rFonts w:eastAsia="Times New Roman"/>
          <w:sz w:val="20"/>
          <w:lang w:val="hr-HR"/>
        </w:rPr>
      </w:pPr>
      <w:r>
        <w:rPr>
          <w:sz w:val="20"/>
          <w:lang w:val="hr-HR"/>
        </w:rPr>
        <w:t xml:space="preserve">Vježba: Koža, gl. submandibularis, skeletni, glatki i srčani mišić  </w:t>
      </w:r>
    </w:p>
    <w:p w14:paraId="4F2337A5" w14:textId="77777777" w:rsidR="009A38D8" w:rsidRDefault="009A38D8">
      <w:pPr>
        <w:pStyle w:val="CM2"/>
        <w:tabs>
          <w:tab w:val="left" w:pos="709"/>
          <w:tab w:val="left" w:pos="3473"/>
          <w:tab w:val="left" w:pos="6947"/>
        </w:tabs>
        <w:spacing w:line="240" w:lineRule="auto"/>
        <w:rPr>
          <w:b/>
          <w:color w:val="FF0000"/>
          <w:sz w:val="20"/>
          <w:lang w:val="hr-HR"/>
        </w:rPr>
      </w:pPr>
      <w:r>
        <w:rPr>
          <w:b/>
          <w:color w:val="FF0000"/>
          <w:sz w:val="20"/>
          <w:lang w:val="hr-HR"/>
        </w:rPr>
        <w:t>7. ŽIVČANO TKIVO – RAZVOJ I GRAĐA</w:t>
      </w:r>
    </w:p>
    <w:p w14:paraId="151A8D5C" w14:textId="77777777" w:rsidR="009A38D8" w:rsidRDefault="009A38D8">
      <w:pPr>
        <w:pStyle w:val="CM5"/>
        <w:ind w:left="1708" w:right="663" w:hanging="1708"/>
        <w:outlineLvl w:val="0"/>
        <w:rPr>
          <w:sz w:val="20"/>
          <w:lang w:val="hr-HR"/>
        </w:rPr>
      </w:pPr>
      <w:r>
        <w:rPr>
          <w:sz w:val="20"/>
          <w:lang w:val="hr-HR"/>
        </w:rPr>
        <w:t>Predavanje: Razvoj i građa živčanog tkiva</w:t>
      </w:r>
    </w:p>
    <w:p w14:paraId="36ADC2C9" w14:textId="77777777" w:rsidR="009A38D8" w:rsidRDefault="009A38D8">
      <w:pPr>
        <w:pStyle w:val="CM5"/>
        <w:ind w:left="1708" w:right="663" w:hanging="1708"/>
        <w:rPr>
          <w:rFonts w:eastAsia="Times New Roman"/>
          <w:sz w:val="20"/>
          <w:lang w:val="hr-HR"/>
        </w:rPr>
      </w:pPr>
      <w:r>
        <w:rPr>
          <w:sz w:val="20"/>
          <w:lang w:val="hr-HR"/>
        </w:rPr>
        <w:t>Seminar: Morfološki temelji podražljivosti živčanog sustava; Anomalije živčanog sustava</w:t>
      </w:r>
    </w:p>
    <w:p w14:paraId="431673FC" w14:textId="77777777" w:rsidR="009A38D8" w:rsidRDefault="009A38D8">
      <w:pPr>
        <w:pStyle w:val="CM2"/>
        <w:outlineLvl w:val="0"/>
        <w:rPr>
          <w:sz w:val="20"/>
          <w:lang w:val="hr-HR"/>
        </w:rPr>
      </w:pPr>
      <w:r>
        <w:rPr>
          <w:sz w:val="20"/>
          <w:lang w:val="hr-HR"/>
        </w:rPr>
        <w:t xml:space="preserve">Vježba: Kralježnična moždina, veliki i mali mozak, periferni živac i gangliji </w:t>
      </w:r>
    </w:p>
    <w:p w14:paraId="4F6C51A7" w14:textId="77777777" w:rsidR="009A38D8" w:rsidRDefault="009A38D8">
      <w:pPr>
        <w:pStyle w:val="Default"/>
        <w:tabs>
          <w:tab w:val="left" w:pos="709"/>
        </w:tabs>
        <w:rPr>
          <w:b/>
          <w:color w:val="FF0000"/>
          <w:sz w:val="20"/>
          <w:lang w:val="hr-HR"/>
        </w:rPr>
      </w:pPr>
      <w:r>
        <w:rPr>
          <w:b/>
          <w:color w:val="FF0000"/>
          <w:sz w:val="20"/>
          <w:lang w:val="hr-HR"/>
        </w:rPr>
        <w:t>8. PROVJERA ZNANJA I</w:t>
      </w:r>
    </w:p>
    <w:p w14:paraId="09855BF9" w14:textId="77777777" w:rsidR="009A38D8" w:rsidRDefault="009A38D8">
      <w:pPr>
        <w:pStyle w:val="Default"/>
        <w:rPr>
          <w:rFonts w:eastAsia="Times New Roman"/>
          <w:color w:val="FF0000"/>
          <w:sz w:val="20"/>
          <w:lang w:val="hr-HR"/>
        </w:rPr>
      </w:pPr>
      <w:r>
        <w:rPr>
          <w:b/>
          <w:color w:val="FF0000"/>
          <w:sz w:val="20"/>
          <w:lang w:val="hr-HR"/>
        </w:rPr>
        <w:t xml:space="preserve">9. RAZVOJ I GRAĐA KRVOŽILNOG SUSTAVA </w:t>
      </w:r>
    </w:p>
    <w:p w14:paraId="5C260CF0" w14:textId="77777777" w:rsidR="009A38D8" w:rsidRDefault="009A38D8">
      <w:pPr>
        <w:pStyle w:val="CM13"/>
        <w:ind w:left="1705" w:right="538" w:hanging="1705"/>
        <w:rPr>
          <w:rFonts w:eastAsia="Times New Roman"/>
          <w:sz w:val="20"/>
          <w:lang w:val="hr-HR"/>
        </w:rPr>
      </w:pPr>
      <w:r>
        <w:rPr>
          <w:sz w:val="20"/>
          <w:lang w:val="hr-HR"/>
        </w:rPr>
        <w:t xml:space="preserve">Predavanje: Razvoj i građa srca i krvnih žila </w:t>
      </w:r>
    </w:p>
    <w:p w14:paraId="3ACB36D8" w14:textId="77777777" w:rsidR="009A38D8" w:rsidRDefault="009A38D8">
      <w:pPr>
        <w:pStyle w:val="CM13"/>
        <w:ind w:left="1705" w:right="538" w:hanging="1705"/>
        <w:rPr>
          <w:rFonts w:eastAsia="Times New Roman"/>
          <w:sz w:val="20"/>
          <w:lang w:val="hr-HR"/>
        </w:rPr>
      </w:pPr>
      <w:r>
        <w:rPr>
          <w:sz w:val="20"/>
          <w:lang w:val="hr-HR"/>
        </w:rPr>
        <w:t>Seminar: Krv, anomalije i poremećaji krvožilnog sustava</w:t>
      </w:r>
    </w:p>
    <w:p w14:paraId="2103C646" w14:textId="77777777" w:rsidR="009A38D8" w:rsidRDefault="009A38D8">
      <w:pPr>
        <w:pStyle w:val="CM13"/>
        <w:ind w:left="1705" w:right="538" w:hanging="1705"/>
        <w:rPr>
          <w:sz w:val="20"/>
          <w:lang w:val="hr-HR"/>
        </w:rPr>
      </w:pPr>
      <w:r>
        <w:rPr>
          <w:sz w:val="20"/>
          <w:lang w:val="hr-HR"/>
        </w:rPr>
        <w:t>Vježba: Krvni razmaz, srčani zalistak, arterija i vena</w:t>
      </w:r>
    </w:p>
    <w:p w14:paraId="28DA420C" w14:textId="77777777" w:rsidR="009A38D8" w:rsidRDefault="009A38D8">
      <w:pPr>
        <w:pStyle w:val="Default"/>
        <w:rPr>
          <w:rFonts w:eastAsia="Times New Roman"/>
          <w:color w:val="FF0000"/>
          <w:sz w:val="20"/>
          <w:lang w:val="hr-HR"/>
        </w:rPr>
      </w:pPr>
      <w:r>
        <w:rPr>
          <w:b/>
          <w:color w:val="FF0000"/>
          <w:sz w:val="20"/>
          <w:lang w:val="hr-HR"/>
        </w:rPr>
        <w:t xml:space="preserve">10. LIMFNI SUSTAV </w:t>
      </w:r>
    </w:p>
    <w:p w14:paraId="58249F4C" w14:textId="77777777" w:rsidR="009A38D8" w:rsidRDefault="009A38D8">
      <w:pPr>
        <w:pStyle w:val="CM18"/>
        <w:ind w:left="1705" w:right="1503" w:hanging="1705"/>
        <w:rPr>
          <w:sz w:val="20"/>
          <w:lang w:val="hr-HR"/>
        </w:rPr>
      </w:pPr>
      <w:r>
        <w:rPr>
          <w:sz w:val="20"/>
          <w:lang w:val="hr-HR"/>
        </w:rPr>
        <w:t xml:space="preserve">Predavanje: Limfni sustav </w:t>
      </w:r>
    </w:p>
    <w:p w14:paraId="100017C1" w14:textId="77777777" w:rsidR="009A38D8" w:rsidRDefault="009A38D8">
      <w:pPr>
        <w:pStyle w:val="CM18"/>
        <w:ind w:left="1705" w:right="1503" w:hanging="1705"/>
        <w:rPr>
          <w:sz w:val="20"/>
          <w:lang w:val="hr-HR"/>
        </w:rPr>
      </w:pPr>
      <w:r>
        <w:rPr>
          <w:sz w:val="20"/>
          <w:lang w:val="hr-HR"/>
        </w:rPr>
        <w:t xml:space="preserve">Seminar: Funkcija limfnog sustava </w:t>
      </w:r>
    </w:p>
    <w:p w14:paraId="6E9C053A" w14:textId="77777777" w:rsidR="009A38D8" w:rsidRDefault="009A38D8">
      <w:pPr>
        <w:pStyle w:val="CM18"/>
        <w:ind w:left="1705" w:right="1503" w:hanging="1705"/>
        <w:rPr>
          <w:sz w:val="20"/>
          <w:lang w:val="hr-HR"/>
        </w:rPr>
      </w:pPr>
      <w:r>
        <w:rPr>
          <w:sz w:val="20"/>
          <w:lang w:val="hr-HR"/>
        </w:rPr>
        <w:t xml:space="preserve">Vježba: Timus, limfni čvor, slezena, nepčana tonzila </w:t>
      </w:r>
    </w:p>
    <w:p w14:paraId="72817229" w14:textId="77777777" w:rsidR="009A38D8" w:rsidRDefault="009A38D8">
      <w:pPr>
        <w:pStyle w:val="PlainText"/>
        <w:rPr>
          <w:rFonts w:ascii="Times New Roman" w:hAnsi="Times New Roman"/>
          <w:b/>
          <w:color w:val="FF0000"/>
          <w:lang w:val="hr-HR"/>
        </w:rPr>
      </w:pPr>
      <w:r>
        <w:rPr>
          <w:rFonts w:ascii="Times New Roman" w:hAnsi="Times New Roman"/>
          <w:b/>
          <w:color w:val="FF0000"/>
          <w:lang w:val="hr-HR"/>
        </w:rPr>
        <w:t>11. TJELESNE ŠUPLJINE, RAZVOJ I GRAĐA DIŠNOG SUSTAVA</w:t>
      </w:r>
    </w:p>
    <w:p w14:paraId="6B0584E7" w14:textId="77777777" w:rsidR="009A38D8" w:rsidRDefault="009A38D8">
      <w:pPr>
        <w:pStyle w:val="PlainText"/>
        <w:rPr>
          <w:rFonts w:ascii="Times New Roman" w:hAnsi="Times New Roman"/>
          <w:lang w:val="hr-HR"/>
        </w:rPr>
      </w:pPr>
      <w:r>
        <w:rPr>
          <w:rFonts w:ascii="Times New Roman" w:hAnsi="Times New Roman"/>
          <w:lang w:val="hr-HR"/>
        </w:rPr>
        <w:t>Predavanje: Tjelesne šupljine, razvoj i građa dišnog sustava</w:t>
      </w:r>
    </w:p>
    <w:p w14:paraId="4DC8956B" w14:textId="77777777" w:rsidR="009A38D8" w:rsidRDefault="009A38D8">
      <w:pPr>
        <w:pStyle w:val="PlainText"/>
        <w:rPr>
          <w:rFonts w:ascii="Times New Roman" w:eastAsia="Times New Roman"/>
          <w:lang w:val="hr-HR"/>
        </w:rPr>
      </w:pPr>
      <w:r>
        <w:rPr>
          <w:rFonts w:ascii="Times New Roman" w:hAnsi="Times New Roman"/>
          <w:lang w:val="hr-HR"/>
        </w:rPr>
        <w:t xml:space="preserve">Seminar: Opći ustroj probavne cijevi, jednjak i želudac </w:t>
      </w:r>
    </w:p>
    <w:p w14:paraId="2318FB52" w14:textId="77777777" w:rsidR="009A38D8" w:rsidRDefault="009A38D8">
      <w:pPr>
        <w:pStyle w:val="PlainText"/>
        <w:rPr>
          <w:rFonts w:ascii="Times New Roman" w:eastAsia="Times New Roman"/>
          <w:lang w:val="hr-HR"/>
        </w:rPr>
      </w:pPr>
      <w:r>
        <w:rPr>
          <w:rFonts w:ascii="Times New Roman" w:hAnsi="Times New Roman"/>
          <w:lang w:val="hr-HR"/>
        </w:rPr>
        <w:t>Vježba: Pluća, dušnik, jednjak i želudac</w:t>
      </w:r>
    </w:p>
    <w:p w14:paraId="106E3D47" w14:textId="77777777" w:rsidR="009A38D8" w:rsidRDefault="009A38D8">
      <w:pPr>
        <w:pStyle w:val="PlainText"/>
        <w:rPr>
          <w:rFonts w:ascii="Times New Roman" w:eastAsia="Times New Roman"/>
          <w:b/>
          <w:color w:val="FF0000"/>
          <w:lang w:val="hr-HR"/>
        </w:rPr>
      </w:pPr>
      <w:r>
        <w:rPr>
          <w:rFonts w:ascii="Times New Roman" w:hAnsi="Times New Roman"/>
          <w:b/>
          <w:color w:val="FF0000"/>
          <w:lang w:val="hr-HR"/>
        </w:rPr>
        <w:t>12. PROBAVNI SUSTAV I – PROBAVNA CIJEV</w:t>
      </w:r>
    </w:p>
    <w:p w14:paraId="70318104" w14:textId="77777777" w:rsidR="009A38D8" w:rsidRDefault="009A38D8">
      <w:pPr>
        <w:pStyle w:val="PlainText"/>
        <w:rPr>
          <w:rFonts w:ascii="Times New Roman" w:hAnsi="Times New Roman"/>
          <w:lang w:val="hr-HR"/>
        </w:rPr>
      </w:pPr>
      <w:r>
        <w:rPr>
          <w:rFonts w:ascii="Times New Roman" w:hAnsi="Times New Roman"/>
          <w:lang w:val="hr-HR"/>
        </w:rPr>
        <w:t>Predavanje: Razvoj glave i vrata (razvoj lica, nepca i zuba)</w:t>
      </w:r>
    </w:p>
    <w:p w14:paraId="362F6772" w14:textId="77777777" w:rsidR="009A38D8" w:rsidRDefault="009A38D8">
      <w:pPr>
        <w:pStyle w:val="PlainText"/>
        <w:rPr>
          <w:rFonts w:ascii="Times New Roman" w:eastAsia="Times New Roman"/>
          <w:lang w:val="hr-HR"/>
        </w:rPr>
      </w:pPr>
      <w:r>
        <w:rPr>
          <w:rFonts w:ascii="Times New Roman" w:hAnsi="Times New Roman"/>
          <w:lang w:val="hr-HR"/>
        </w:rPr>
        <w:t>Seminar: Razvoj i građa zuba, usna šupljina (usna, jezik i slinovnice)</w:t>
      </w:r>
    </w:p>
    <w:p w14:paraId="53A056F5" w14:textId="77777777" w:rsidR="009A38D8" w:rsidRDefault="009A38D8">
      <w:pPr>
        <w:pStyle w:val="PlainText"/>
        <w:rPr>
          <w:rFonts w:ascii="Times New Roman" w:eastAsia="Times New Roman"/>
          <w:lang w:val="hr-HR"/>
        </w:rPr>
      </w:pPr>
      <w:r>
        <w:rPr>
          <w:rFonts w:ascii="Times New Roman" w:hAnsi="Times New Roman"/>
          <w:lang w:val="hr-HR"/>
        </w:rPr>
        <w:t>Vježba: Zub, razvoj zuba, vršak jezika i papilla vallata</w:t>
      </w:r>
    </w:p>
    <w:p w14:paraId="4934C6FA" w14:textId="77777777" w:rsidR="009A38D8" w:rsidRDefault="009A38D8">
      <w:pPr>
        <w:pStyle w:val="PlainText"/>
        <w:rPr>
          <w:rFonts w:ascii="Times New Roman" w:hAnsi="Times New Roman"/>
          <w:b/>
          <w:color w:val="FF0000"/>
          <w:lang w:val="hr-HR"/>
        </w:rPr>
      </w:pPr>
      <w:r>
        <w:rPr>
          <w:rFonts w:ascii="Times New Roman" w:hAnsi="Times New Roman"/>
          <w:b/>
          <w:color w:val="FF0000"/>
          <w:lang w:val="hr-HR"/>
        </w:rPr>
        <w:t>13. PROBAVNI SUSTAV II - ŽLIJEZDE PROBAVNE CIJEVI</w:t>
      </w:r>
    </w:p>
    <w:p w14:paraId="08C233B9" w14:textId="77777777" w:rsidR="009A38D8" w:rsidRDefault="009A38D8">
      <w:pPr>
        <w:pStyle w:val="PlainText"/>
        <w:rPr>
          <w:rFonts w:ascii="Times New Roman" w:eastAsia="Times New Roman"/>
          <w:lang w:val="hr-HR"/>
        </w:rPr>
      </w:pPr>
      <w:r>
        <w:rPr>
          <w:rFonts w:ascii="Times New Roman" w:hAnsi="Times New Roman"/>
          <w:lang w:val="hr-HR"/>
        </w:rPr>
        <w:t xml:space="preserve">Predavanje: Razvoj i anomalije probavnog sustava </w:t>
      </w:r>
    </w:p>
    <w:p w14:paraId="1D46FDF3" w14:textId="77777777" w:rsidR="009A38D8" w:rsidRDefault="009A38D8">
      <w:pPr>
        <w:pStyle w:val="PlainText"/>
        <w:rPr>
          <w:rFonts w:ascii="Times New Roman" w:hAnsi="Times New Roman"/>
          <w:lang w:val="hr-HR"/>
        </w:rPr>
      </w:pPr>
      <w:r>
        <w:rPr>
          <w:rFonts w:ascii="Times New Roman" w:hAnsi="Times New Roman"/>
          <w:lang w:val="hr-HR"/>
        </w:rPr>
        <w:t xml:space="preserve">Seminar: Žlijezde probavne cijevi - jetra i gušterača </w:t>
      </w:r>
    </w:p>
    <w:p w14:paraId="47892087" w14:textId="77777777" w:rsidR="009A38D8" w:rsidRDefault="009A38D8">
      <w:pPr>
        <w:pStyle w:val="PlainText"/>
        <w:rPr>
          <w:rFonts w:ascii="Times New Roman" w:hAnsi="Times New Roman"/>
          <w:lang w:val="hr-HR"/>
        </w:rPr>
      </w:pPr>
      <w:r>
        <w:rPr>
          <w:rFonts w:ascii="Times New Roman" w:hAnsi="Times New Roman"/>
          <w:lang w:val="hr-HR"/>
        </w:rPr>
        <w:t>Vježba: Tanko, debelo crijevo, crvuljak, jetra i gušterača</w:t>
      </w:r>
    </w:p>
    <w:p w14:paraId="72B1BF4B" w14:textId="77777777" w:rsidR="009A38D8" w:rsidRDefault="009A38D8">
      <w:pPr>
        <w:pStyle w:val="PlainText"/>
        <w:rPr>
          <w:rFonts w:ascii="Times New Roman" w:hAnsi="Times New Roman"/>
          <w:b/>
          <w:color w:val="FF0000"/>
          <w:lang w:val="hr-HR"/>
        </w:rPr>
      </w:pPr>
      <w:r>
        <w:rPr>
          <w:rFonts w:ascii="Times New Roman" w:hAnsi="Times New Roman"/>
          <w:b/>
          <w:color w:val="FF0000"/>
          <w:lang w:val="hr-HR"/>
        </w:rPr>
        <w:t xml:space="preserve">14. RAZVOJ I GRAĐA MOKRAĆNOG SUSTAVA </w:t>
      </w:r>
    </w:p>
    <w:p w14:paraId="2804A1CD" w14:textId="77777777" w:rsidR="009A38D8" w:rsidRDefault="009A38D8">
      <w:pPr>
        <w:pStyle w:val="PlainText"/>
        <w:rPr>
          <w:rFonts w:ascii="Times New Roman" w:hAnsi="Times New Roman"/>
          <w:lang w:val="hr-HR"/>
        </w:rPr>
      </w:pPr>
      <w:r>
        <w:rPr>
          <w:rFonts w:ascii="Times New Roman" w:hAnsi="Times New Roman"/>
          <w:lang w:val="hr-HR"/>
        </w:rPr>
        <w:t xml:space="preserve">Predavanje: Razvoj i građa mokraćnog sustava </w:t>
      </w:r>
    </w:p>
    <w:p w14:paraId="54BFEB32" w14:textId="77777777" w:rsidR="009A38D8" w:rsidRDefault="009A38D8">
      <w:pPr>
        <w:pStyle w:val="PlainText"/>
        <w:rPr>
          <w:rFonts w:ascii="Times New Roman" w:hAnsi="Times New Roman"/>
          <w:lang w:val="hr-HR"/>
        </w:rPr>
      </w:pPr>
      <w:r>
        <w:rPr>
          <w:rFonts w:ascii="Times New Roman" w:hAnsi="Times New Roman"/>
          <w:lang w:val="hr-HR"/>
        </w:rPr>
        <w:t xml:space="preserve">Seminar: Građa i funkcija mokraćnog sustava </w:t>
      </w:r>
    </w:p>
    <w:p w14:paraId="61AEC011" w14:textId="77777777" w:rsidR="009A38D8" w:rsidRDefault="009A38D8">
      <w:pPr>
        <w:pStyle w:val="PlainText"/>
        <w:rPr>
          <w:rFonts w:ascii="Times New Roman" w:hAnsi="Times New Roman"/>
          <w:lang w:val="hr-HR"/>
        </w:rPr>
      </w:pPr>
      <w:r>
        <w:rPr>
          <w:rFonts w:ascii="Times New Roman" w:hAnsi="Times New Roman"/>
          <w:lang w:val="hr-HR"/>
        </w:rPr>
        <w:t>Vježba: Bubreg, mokraćni mjehur i mokraćovod</w:t>
      </w:r>
    </w:p>
    <w:p w14:paraId="080B4364" w14:textId="77777777" w:rsidR="009A38D8" w:rsidRDefault="009A38D8">
      <w:pPr>
        <w:pStyle w:val="PlainText"/>
        <w:rPr>
          <w:rFonts w:ascii="Times New Roman" w:hAnsi="Times New Roman"/>
          <w:b/>
          <w:color w:val="FF0000"/>
          <w:lang w:val="hr-HR"/>
        </w:rPr>
      </w:pPr>
      <w:r>
        <w:rPr>
          <w:rFonts w:ascii="Times New Roman" w:hAnsi="Times New Roman"/>
          <w:b/>
          <w:color w:val="FF0000"/>
          <w:lang w:val="hr-HR"/>
        </w:rPr>
        <w:t>15. RAZVOJ I GRAĐA SPOLNOG SUSTAVA</w:t>
      </w:r>
    </w:p>
    <w:p w14:paraId="3325066E" w14:textId="77777777" w:rsidR="009A38D8" w:rsidRDefault="009A38D8">
      <w:pPr>
        <w:pStyle w:val="PlainText"/>
        <w:rPr>
          <w:rFonts w:ascii="Times New Roman" w:eastAsia="Times New Roman"/>
          <w:lang w:val="hr-HR"/>
        </w:rPr>
      </w:pPr>
      <w:r>
        <w:rPr>
          <w:rFonts w:ascii="Times New Roman" w:hAnsi="Times New Roman"/>
          <w:lang w:val="hr-HR"/>
        </w:rPr>
        <w:t xml:space="preserve">Predavanje: Razvoj i građa spolnog sustava </w:t>
      </w:r>
    </w:p>
    <w:p w14:paraId="2E747F28" w14:textId="77777777" w:rsidR="009A38D8" w:rsidRDefault="009A38D8">
      <w:pPr>
        <w:pStyle w:val="PlainText"/>
        <w:rPr>
          <w:rFonts w:ascii="Times New Roman" w:hAnsi="Times New Roman"/>
          <w:lang w:val="hr-HR"/>
        </w:rPr>
      </w:pPr>
      <w:r>
        <w:rPr>
          <w:rFonts w:ascii="Times New Roman" w:hAnsi="Times New Roman"/>
          <w:lang w:val="hr-HR"/>
        </w:rPr>
        <w:t xml:space="preserve">Seminar: Građa i funkcija spolnog sustava </w:t>
      </w:r>
    </w:p>
    <w:p w14:paraId="463EE92A" w14:textId="77777777" w:rsidR="009A38D8" w:rsidRDefault="009A38D8">
      <w:pPr>
        <w:pStyle w:val="PlainText"/>
        <w:rPr>
          <w:rFonts w:ascii="Times New Roman" w:hAnsi="Times New Roman"/>
          <w:lang w:val="hr-HR"/>
        </w:rPr>
      </w:pPr>
      <w:r>
        <w:rPr>
          <w:rFonts w:ascii="Times New Roman" w:hAnsi="Times New Roman"/>
          <w:lang w:val="hr-HR"/>
        </w:rPr>
        <w:t>Vježba: Testis, ductus deferens, prostata</w:t>
      </w:r>
      <w:r>
        <w:rPr>
          <w:rFonts w:ascii="Times New Roman" w:eastAsia="Times New Roman"/>
          <w:lang w:val="hr-HR"/>
        </w:rPr>
        <w:t>,</w:t>
      </w:r>
      <w:r>
        <w:rPr>
          <w:rFonts w:ascii="Times New Roman" w:hAnsi="Times New Roman"/>
          <w:lang w:val="hr-HR"/>
        </w:rPr>
        <w:t xml:space="preserve"> penis i sjemenski mjehurić</w:t>
      </w:r>
    </w:p>
    <w:p w14:paraId="7683BC9B" w14:textId="77777777" w:rsidR="009A38D8" w:rsidRDefault="009A38D8">
      <w:pPr>
        <w:pStyle w:val="Default"/>
        <w:rPr>
          <w:rFonts w:eastAsia="Times New Roman"/>
          <w:color w:val="FF0000"/>
          <w:sz w:val="20"/>
          <w:lang w:val="hr-HR"/>
        </w:rPr>
      </w:pPr>
      <w:r>
        <w:rPr>
          <w:b/>
          <w:color w:val="FF0000"/>
          <w:sz w:val="20"/>
          <w:lang w:val="hr-HR"/>
        </w:rPr>
        <w:t xml:space="preserve">16. NEUROENDOKRINI SUSTAV </w:t>
      </w:r>
    </w:p>
    <w:p w14:paraId="36E78A09" w14:textId="77777777" w:rsidR="009A38D8" w:rsidRDefault="009A38D8">
      <w:pPr>
        <w:pStyle w:val="Default"/>
        <w:rPr>
          <w:rFonts w:eastAsia="Times New Roman"/>
          <w:sz w:val="20"/>
          <w:lang w:val="hr-HR"/>
        </w:rPr>
      </w:pPr>
      <w:r>
        <w:rPr>
          <w:sz w:val="20"/>
          <w:lang w:val="hr-HR"/>
        </w:rPr>
        <w:t xml:space="preserve">Predavanje: Endokrine žlijezde </w:t>
      </w:r>
    </w:p>
    <w:p w14:paraId="6BA73B55" w14:textId="77777777" w:rsidR="009A38D8" w:rsidRDefault="009A38D8">
      <w:pPr>
        <w:pStyle w:val="Default"/>
        <w:rPr>
          <w:sz w:val="20"/>
          <w:lang w:val="hr-HR"/>
        </w:rPr>
      </w:pPr>
      <w:r>
        <w:rPr>
          <w:sz w:val="20"/>
          <w:lang w:val="hr-HR"/>
        </w:rPr>
        <w:t>Seminar: Organizacija i funkcija endokrinih žlijezda</w:t>
      </w:r>
    </w:p>
    <w:p w14:paraId="099C1156" w14:textId="77777777" w:rsidR="009A38D8" w:rsidRDefault="009A38D8">
      <w:pPr>
        <w:pStyle w:val="Default"/>
        <w:rPr>
          <w:sz w:val="20"/>
          <w:lang w:val="hr-HR"/>
        </w:rPr>
      </w:pPr>
      <w:r>
        <w:rPr>
          <w:sz w:val="20"/>
          <w:lang w:val="hr-HR"/>
        </w:rPr>
        <w:t>Vježba: Hipofiza, štitna žlijezda, nadbubrežna žlijezda i epitelna tjelešca</w:t>
      </w:r>
    </w:p>
    <w:p w14:paraId="4351C19F" w14:textId="77777777" w:rsidR="009A38D8" w:rsidRDefault="009A38D8">
      <w:pPr>
        <w:pStyle w:val="Default"/>
        <w:rPr>
          <w:rFonts w:eastAsia="Times New Roman"/>
          <w:color w:val="FF0000"/>
          <w:sz w:val="20"/>
          <w:lang w:val="hr-HR"/>
        </w:rPr>
      </w:pPr>
      <w:r>
        <w:rPr>
          <w:b/>
          <w:color w:val="FF0000"/>
          <w:sz w:val="20"/>
          <w:lang w:val="hr-HR"/>
        </w:rPr>
        <w:t xml:space="preserve">17. OKO  </w:t>
      </w:r>
    </w:p>
    <w:p w14:paraId="327DBF23" w14:textId="77777777" w:rsidR="009A38D8" w:rsidRDefault="009A38D8">
      <w:pPr>
        <w:pStyle w:val="Default"/>
        <w:spacing w:line="218" w:lineRule="atLeast"/>
        <w:ind w:left="1708" w:right="873" w:hanging="1708"/>
        <w:rPr>
          <w:rFonts w:eastAsia="Times New Roman"/>
          <w:sz w:val="20"/>
          <w:lang w:val="hr-HR"/>
        </w:rPr>
      </w:pPr>
      <w:r>
        <w:rPr>
          <w:sz w:val="20"/>
          <w:lang w:val="hr-HR"/>
        </w:rPr>
        <w:t>Predavanje: Građa i razvoj oka</w:t>
      </w:r>
    </w:p>
    <w:p w14:paraId="1D1A7B68" w14:textId="77777777" w:rsidR="009A38D8" w:rsidRDefault="009A38D8">
      <w:pPr>
        <w:pStyle w:val="Default"/>
        <w:spacing w:line="218" w:lineRule="atLeast"/>
        <w:ind w:left="1708" w:right="873" w:hanging="1708"/>
        <w:rPr>
          <w:rFonts w:eastAsia="Times New Roman"/>
          <w:sz w:val="20"/>
          <w:lang w:val="hr-HR"/>
        </w:rPr>
      </w:pPr>
      <w:r>
        <w:rPr>
          <w:sz w:val="20"/>
          <w:lang w:val="hr-HR"/>
        </w:rPr>
        <w:t>Seminar: Građa i funkcija oka</w:t>
      </w:r>
    </w:p>
    <w:p w14:paraId="1BFD0885" w14:textId="77777777" w:rsidR="009A38D8" w:rsidRDefault="009A38D8">
      <w:pPr>
        <w:pStyle w:val="Default"/>
        <w:spacing w:line="218" w:lineRule="atLeast"/>
        <w:ind w:left="1708" w:right="873" w:hanging="1708"/>
        <w:rPr>
          <w:rFonts w:eastAsia="Times New Roman"/>
          <w:sz w:val="20"/>
          <w:lang w:val="hr-HR"/>
        </w:rPr>
      </w:pPr>
      <w:r>
        <w:rPr>
          <w:sz w:val="20"/>
          <w:lang w:val="hr-HR"/>
        </w:rPr>
        <w:t>Vježba: Oko</w:t>
      </w:r>
    </w:p>
    <w:p w14:paraId="553C9195" w14:textId="77777777" w:rsidR="009A38D8" w:rsidRDefault="009A38D8">
      <w:pPr>
        <w:pStyle w:val="Default"/>
        <w:rPr>
          <w:rFonts w:eastAsia="Times New Roman"/>
          <w:color w:val="FF0000"/>
          <w:sz w:val="20"/>
          <w:lang w:val="hr-HR"/>
        </w:rPr>
      </w:pPr>
      <w:r>
        <w:rPr>
          <w:b/>
          <w:color w:val="FF0000"/>
          <w:sz w:val="20"/>
          <w:lang w:val="hr-HR"/>
        </w:rPr>
        <w:t xml:space="preserve">18. UHO </w:t>
      </w:r>
    </w:p>
    <w:p w14:paraId="0FA9F4F9" w14:textId="77777777" w:rsidR="009A38D8" w:rsidRDefault="009A38D8">
      <w:pPr>
        <w:pStyle w:val="Default"/>
        <w:spacing w:line="216" w:lineRule="atLeast"/>
        <w:ind w:left="1705" w:right="1145" w:hanging="1705"/>
        <w:rPr>
          <w:sz w:val="20"/>
          <w:lang w:val="hr-HR"/>
        </w:rPr>
      </w:pPr>
      <w:r>
        <w:rPr>
          <w:sz w:val="20"/>
          <w:lang w:val="hr-HR"/>
        </w:rPr>
        <w:t xml:space="preserve">Predavanje: Građa i razvoj uha </w:t>
      </w:r>
    </w:p>
    <w:p w14:paraId="0627A0E5" w14:textId="77777777" w:rsidR="009A38D8" w:rsidRDefault="009A38D8">
      <w:pPr>
        <w:pStyle w:val="Default"/>
        <w:spacing w:line="216" w:lineRule="atLeast"/>
        <w:ind w:left="1705" w:right="1145" w:hanging="1705"/>
        <w:rPr>
          <w:rFonts w:eastAsia="Times New Roman"/>
          <w:sz w:val="20"/>
          <w:lang w:val="hr-HR"/>
        </w:rPr>
      </w:pPr>
      <w:r>
        <w:rPr>
          <w:sz w:val="20"/>
          <w:lang w:val="hr-HR"/>
        </w:rPr>
        <w:t>Seminar: Građa i funkcija uha</w:t>
      </w:r>
    </w:p>
    <w:p w14:paraId="395419A7" w14:textId="77777777" w:rsidR="009A38D8" w:rsidRDefault="009A38D8">
      <w:pPr>
        <w:pStyle w:val="Default"/>
        <w:spacing w:line="216" w:lineRule="atLeast"/>
        <w:ind w:left="1705" w:right="1145" w:hanging="1705"/>
        <w:rPr>
          <w:rFonts w:eastAsia="Times New Roman"/>
          <w:sz w:val="20"/>
          <w:lang w:val="hr-HR"/>
        </w:rPr>
      </w:pPr>
      <w:r>
        <w:rPr>
          <w:sz w:val="20"/>
          <w:lang w:val="hr-HR"/>
        </w:rPr>
        <w:t>Vježba: Uho</w:t>
      </w:r>
    </w:p>
    <w:p w14:paraId="6A68F8CD" w14:textId="77777777" w:rsidR="009A38D8" w:rsidRDefault="009A38D8">
      <w:pPr>
        <w:pStyle w:val="Default"/>
        <w:rPr>
          <w:b/>
          <w:color w:val="FF0000"/>
          <w:sz w:val="20"/>
          <w:lang w:val="hr-HR"/>
        </w:rPr>
      </w:pPr>
      <w:r>
        <w:rPr>
          <w:b/>
          <w:color w:val="FF0000"/>
          <w:sz w:val="20"/>
          <w:lang w:val="hr-HR"/>
        </w:rPr>
        <w:t>19. IZBORNA TEMATSKA CJELINA</w:t>
      </w:r>
    </w:p>
    <w:p w14:paraId="581DC835" w14:textId="77777777" w:rsidR="009A38D8" w:rsidRDefault="009A38D8">
      <w:pPr>
        <w:pStyle w:val="Default"/>
        <w:rPr>
          <w:rFonts w:eastAsia="Times New Roman"/>
          <w:color w:val="FF0000"/>
          <w:sz w:val="20"/>
          <w:lang w:val="hr-HR"/>
        </w:rPr>
      </w:pPr>
      <w:r>
        <w:rPr>
          <w:b/>
          <w:color w:val="FF0000"/>
          <w:sz w:val="20"/>
          <w:lang w:val="hr-HR"/>
        </w:rPr>
        <w:t xml:space="preserve">20. PROVJERE ZNANJA - II </w:t>
      </w:r>
    </w:p>
    <w:p w14:paraId="09967D23" w14:textId="77777777" w:rsidR="009A38D8" w:rsidRDefault="009A38D8">
      <w:pPr>
        <w:pStyle w:val="Default"/>
        <w:rPr>
          <w:rFonts w:eastAsia="Times New Roman"/>
          <w:b/>
          <w:color w:val="FF0000"/>
          <w:sz w:val="20"/>
          <w:lang w:val="hr-HR"/>
        </w:rPr>
      </w:pPr>
      <w:r>
        <w:rPr>
          <w:b/>
          <w:color w:val="FF0000"/>
          <w:sz w:val="20"/>
          <w:lang w:val="hr-HR"/>
        </w:rPr>
        <w:t>21. PRIPREMA ZA ISPIT</w:t>
      </w:r>
    </w:p>
    <w:p w14:paraId="6D4B600F" w14:textId="77777777" w:rsidR="009A38D8" w:rsidRDefault="009A38D8">
      <w:pPr>
        <w:pStyle w:val="PlainText"/>
        <w:jc w:val="center"/>
        <w:outlineLvl w:val="0"/>
        <w:rPr>
          <w:rFonts w:ascii="Times New Roman" w:eastAsia="Times New Roman"/>
          <w:b/>
          <w:color w:val="003366"/>
          <w:sz w:val="28"/>
          <w:lang w:val="hr-HR"/>
        </w:rPr>
      </w:pPr>
      <w:r>
        <w:rPr>
          <w:rFonts w:ascii="Times New Roman" w:eastAsia="Times New Roman"/>
          <w:b/>
          <w:color w:val="003366"/>
          <w:sz w:val="28"/>
          <w:lang w:val="hr-HR"/>
        </w:rPr>
        <w:br w:type="page"/>
      </w:r>
      <w:r>
        <w:rPr>
          <w:rFonts w:ascii="Times New Roman" w:hAnsi="Times New Roman"/>
          <w:b/>
          <w:color w:val="003366"/>
          <w:sz w:val="28"/>
          <w:lang w:val="hr-HR"/>
        </w:rPr>
        <w:lastRenderedPageBreak/>
        <w:t>KONZULTACIJE</w:t>
      </w:r>
    </w:p>
    <w:p w14:paraId="7FB11010" w14:textId="77777777" w:rsidR="009A38D8" w:rsidRDefault="009A38D8" w:rsidP="008C2AC9">
      <w:pPr>
        <w:pStyle w:val="PlainText"/>
        <w:jc w:val="both"/>
        <w:rPr>
          <w:rFonts w:ascii="Times New Roman" w:eastAsia="Times New Roman"/>
          <w:b/>
          <w:color w:val="003366"/>
          <w:sz w:val="28"/>
          <w:lang w:val="hr-HR"/>
        </w:rPr>
      </w:pPr>
      <w:r>
        <w:rPr>
          <w:rFonts w:ascii="Times New Roman" w:hAnsi="Times New Roman"/>
          <w:lang w:val="hr-HR"/>
        </w:rPr>
        <w:t xml:space="preserve">Studenti na konzultacije mogu doći po potrebi; ne postoji propisano vrijeme za konzultacije već se studenti mogu javiti nastavniku na Katedri kojem žele u vrijeme koje im odgovara. Preporučujemo da studenti prije konzultacija telefonom ili e-poštom provjere je li nastavnik s kojim se žele konzultirati dostupan u željeno vrijeme konzultacija. Osobne konzultacije i konzultacije telefonom moguće su na Katedri za histologiju i embriologiju tijekom radnog vremena od 08-16 h. Na e-poruke studentima će se odgovoriti tijekom radnih dana. Kontakti nastavnika nalaze se na mrežnim stranicama Katedre. </w:t>
      </w:r>
    </w:p>
    <w:p w14:paraId="46C23650" w14:textId="77777777" w:rsidR="009A38D8" w:rsidRDefault="009A38D8">
      <w:pPr>
        <w:pStyle w:val="PlainText"/>
        <w:jc w:val="center"/>
        <w:rPr>
          <w:rFonts w:ascii="Times New Roman" w:eastAsia="Times New Roman"/>
          <w:b/>
          <w:color w:val="003366"/>
          <w:sz w:val="28"/>
          <w:lang w:val="hr-HR"/>
        </w:rPr>
      </w:pPr>
    </w:p>
    <w:p w14:paraId="23AA88AF" w14:textId="77777777" w:rsidR="009A38D8" w:rsidRDefault="009A38D8">
      <w:pPr>
        <w:pStyle w:val="PlainText"/>
        <w:jc w:val="center"/>
        <w:outlineLvl w:val="0"/>
        <w:rPr>
          <w:rFonts w:ascii="Times New Roman" w:hAnsi="Times New Roman"/>
          <w:b/>
          <w:color w:val="003366"/>
          <w:sz w:val="28"/>
          <w:lang w:val="hr-HR"/>
        </w:rPr>
      </w:pPr>
      <w:r>
        <w:rPr>
          <w:rFonts w:ascii="Times New Roman" w:hAnsi="Times New Roman"/>
          <w:b/>
          <w:color w:val="003366"/>
          <w:sz w:val="28"/>
          <w:lang w:val="hr-HR"/>
        </w:rPr>
        <w:t>PRISUSTVO NA NASTAVI</w:t>
      </w:r>
    </w:p>
    <w:p w14:paraId="604A7172" w14:textId="77777777" w:rsidR="009A38D8" w:rsidRDefault="009A38D8" w:rsidP="008C2AC9">
      <w:pPr>
        <w:pStyle w:val="PlainText"/>
        <w:jc w:val="both"/>
        <w:rPr>
          <w:rFonts w:ascii="Times New Roman" w:hAnsi="Times New Roman"/>
          <w:lang w:val="hr-HR"/>
        </w:rPr>
      </w:pPr>
      <w:r>
        <w:rPr>
          <w:rFonts w:ascii="Times New Roman" w:hAnsi="Times New Roman"/>
          <w:lang w:val="hr-HR"/>
        </w:rPr>
        <w:t>Pohađanje nastave je obvezno. Student može opravdano izostati s nastave i to do 20% sati od ukupnog broja sati. Za seminare i vježbe studenti se moraju pripremati prema uputama nastavnika. Izostanci i nepripremljeni seminari moraju se kolokvirati jer su uvjet za parcijalne pis</w:t>
      </w:r>
      <w:r w:rsidR="008C2AC9">
        <w:rPr>
          <w:rFonts w:ascii="Times New Roman" w:hAnsi="Times New Roman"/>
          <w:lang w:val="hr-HR"/>
        </w:rPr>
        <w:t>ane</w:t>
      </w:r>
      <w:r>
        <w:rPr>
          <w:rFonts w:ascii="Times New Roman" w:hAnsi="Times New Roman"/>
          <w:lang w:val="hr-HR"/>
        </w:rPr>
        <w:t xml:space="preserve"> ispite. Za izlazak na cjeloviti ispit koji se organizira tijekom ispitnih rokova nije nužno kolokviranje nastave.</w:t>
      </w:r>
    </w:p>
    <w:p w14:paraId="22EF1462" w14:textId="77777777" w:rsidR="009A38D8" w:rsidRDefault="009A38D8">
      <w:pPr>
        <w:pStyle w:val="PlainText"/>
        <w:rPr>
          <w:rFonts w:ascii="Times New Roman" w:eastAsia="Times New Roman"/>
          <w:lang w:val="hr-HR"/>
        </w:rPr>
      </w:pPr>
    </w:p>
    <w:p w14:paraId="48EDB1A4" w14:textId="3F7DBC9D" w:rsidR="009A38D8" w:rsidRDefault="009A38D8">
      <w:pPr>
        <w:pStyle w:val="PlainText"/>
        <w:jc w:val="center"/>
        <w:outlineLvl w:val="0"/>
        <w:rPr>
          <w:rFonts w:ascii="Times New Roman" w:hAnsi="Times New Roman"/>
          <w:b/>
          <w:color w:val="003366"/>
          <w:sz w:val="28"/>
          <w:lang w:val="hr-HR"/>
        </w:rPr>
      </w:pPr>
      <w:r>
        <w:rPr>
          <w:rFonts w:ascii="Times New Roman" w:hAnsi="Times New Roman"/>
          <w:b/>
          <w:color w:val="003366"/>
          <w:sz w:val="28"/>
          <w:lang w:val="hr-HR"/>
        </w:rPr>
        <w:t>ISPITI I ISPITNI ROKOVI</w:t>
      </w:r>
    </w:p>
    <w:p w14:paraId="55B99B44" w14:textId="77777777" w:rsidR="00DE280A" w:rsidRDefault="00DE280A">
      <w:pPr>
        <w:pStyle w:val="PlainText"/>
        <w:jc w:val="center"/>
        <w:outlineLvl w:val="0"/>
        <w:rPr>
          <w:rFonts w:ascii="Times New Roman" w:hAnsi="Times New Roman"/>
          <w:b/>
          <w:color w:val="003366"/>
          <w:sz w:val="28"/>
          <w:lang w:val="hr-HR"/>
        </w:rPr>
      </w:pPr>
    </w:p>
    <w:p w14:paraId="072F5FE0" w14:textId="77777777" w:rsidR="00DE280A" w:rsidRDefault="00DE280A" w:rsidP="00DE280A">
      <w:pPr>
        <w:pStyle w:val="PlainText"/>
        <w:jc w:val="both"/>
        <w:rPr>
          <w:rFonts w:ascii="Times New Roman" w:hAnsi="Times New Roman"/>
          <w:b/>
          <w:bCs/>
          <w:szCs w:val="20"/>
          <w:u w:val="single"/>
          <w:lang w:val="hr-HR"/>
        </w:rPr>
      </w:pPr>
      <w:r>
        <w:rPr>
          <w:rFonts w:ascii="Times New Roman" w:hAnsi="Times New Roman"/>
          <w:b/>
          <w:bCs/>
          <w:u w:val="single"/>
          <w:lang w:val="hr-HR"/>
        </w:rPr>
        <w:t>STUDENTI SU DUŽNI PRIJAVITI ISPIT PRIJE ISPITNOG ROKA!</w:t>
      </w:r>
    </w:p>
    <w:p w14:paraId="176B9FFA" w14:textId="77777777" w:rsidR="00DE280A" w:rsidRDefault="00DE280A">
      <w:pPr>
        <w:pStyle w:val="PlainText"/>
        <w:jc w:val="center"/>
        <w:outlineLvl w:val="0"/>
        <w:rPr>
          <w:rFonts w:ascii="Times New Roman" w:eastAsia="Times New Roman"/>
          <w:b/>
          <w:color w:val="003366"/>
          <w:sz w:val="28"/>
          <w:lang w:val="hr-HR"/>
        </w:rPr>
      </w:pPr>
    </w:p>
    <w:p w14:paraId="61C4C9B3" w14:textId="77777777" w:rsidR="009A38D8" w:rsidRDefault="009A38D8">
      <w:pPr>
        <w:pStyle w:val="PlainText"/>
        <w:outlineLvl w:val="0"/>
        <w:rPr>
          <w:rFonts w:ascii="Times New Roman" w:hAnsi="Times New Roman"/>
          <w:b/>
          <w:lang w:val="hr-HR"/>
        </w:rPr>
      </w:pPr>
      <w:r>
        <w:rPr>
          <w:rFonts w:ascii="Times New Roman" w:hAnsi="Times New Roman"/>
          <w:b/>
          <w:lang w:val="hr-HR"/>
        </w:rPr>
        <w:t>ISPITI</w:t>
      </w:r>
    </w:p>
    <w:p w14:paraId="557AD229" w14:textId="77777777" w:rsidR="009A38D8" w:rsidRDefault="009A38D8" w:rsidP="004A0AF0">
      <w:pPr>
        <w:pStyle w:val="PlainText"/>
        <w:jc w:val="both"/>
        <w:rPr>
          <w:rFonts w:ascii="Times New Roman" w:eastAsia="Times New Roman"/>
          <w:color w:val="000000"/>
          <w:lang w:val="hr-HR"/>
        </w:rPr>
      </w:pPr>
      <w:r>
        <w:rPr>
          <w:rFonts w:ascii="Times New Roman" w:hAnsi="Times New Roman"/>
          <w:b/>
          <w:lang w:val="hr-HR"/>
        </w:rPr>
        <w:t>Dijelovi ispita:</w:t>
      </w:r>
      <w:r>
        <w:rPr>
          <w:rFonts w:ascii="Times New Roman" w:hAnsi="Times New Roman"/>
          <w:lang w:val="hr-HR"/>
        </w:rPr>
        <w:t xml:space="preserve"> Ispit iz predmeta Histologija i embriologija </w:t>
      </w:r>
      <w:r w:rsidR="007B2F5C">
        <w:rPr>
          <w:rFonts w:ascii="Times New Roman" w:hAnsi="Times New Roman"/>
          <w:lang w:val="hr-HR"/>
        </w:rPr>
        <w:t>sastoji se od pis</w:t>
      </w:r>
      <w:r w:rsidR="008C2AC9">
        <w:rPr>
          <w:rFonts w:ascii="Times New Roman" w:hAnsi="Times New Roman"/>
          <w:lang w:val="hr-HR"/>
        </w:rPr>
        <w:t>a</w:t>
      </w:r>
      <w:r w:rsidR="007B2F5C">
        <w:rPr>
          <w:rFonts w:ascii="Times New Roman" w:hAnsi="Times New Roman"/>
          <w:lang w:val="hr-HR"/>
        </w:rPr>
        <w:t>nog i usmenog dijela</w:t>
      </w:r>
      <w:r>
        <w:rPr>
          <w:rFonts w:ascii="Times New Roman" w:eastAsia="Times New Roman"/>
          <w:lang w:val="hr-HR"/>
        </w:rPr>
        <w:t>.</w:t>
      </w:r>
    </w:p>
    <w:p w14:paraId="63DD4B94" w14:textId="77777777" w:rsidR="009A38D8" w:rsidRDefault="009A38D8" w:rsidP="004A0AF0">
      <w:pPr>
        <w:pStyle w:val="PlainText"/>
        <w:jc w:val="both"/>
        <w:rPr>
          <w:rFonts w:ascii="Times New Roman" w:eastAsia="Times New Roman"/>
          <w:color w:val="000000"/>
          <w:lang w:val="hr-HR"/>
        </w:rPr>
      </w:pPr>
      <w:r>
        <w:rPr>
          <w:rFonts w:ascii="Times New Roman" w:hAnsi="Times New Roman"/>
          <w:b/>
          <w:color w:val="000000"/>
          <w:lang w:val="hr-HR"/>
        </w:rPr>
        <w:t>Prvi parcijalni test (H1)</w:t>
      </w:r>
      <w:r>
        <w:rPr>
          <w:rFonts w:ascii="Times New Roman" w:hAnsi="Times New Roman"/>
          <w:color w:val="000000"/>
          <w:lang w:val="hr-HR"/>
        </w:rPr>
        <w:t xml:space="preserve"> sadrži 50 pitanja (20 pitanja iz Embriologije i 30 pitanja iz Histologije). </w:t>
      </w:r>
      <w:r>
        <w:rPr>
          <w:rFonts w:ascii="Times New Roman" w:hAnsi="Times New Roman"/>
          <w:u w:val="single"/>
          <w:lang w:val="hr-HR"/>
        </w:rPr>
        <w:t>Parcijalni ispit H1</w:t>
      </w:r>
      <w:r>
        <w:rPr>
          <w:rFonts w:ascii="Times New Roman" w:hAnsi="Times New Roman"/>
          <w:lang w:val="hr-HR"/>
        </w:rPr>
        <w:t xml:space="preserve"> obuhvaća poglavlja 2-8 Opće embriologije te poglavlja 9., 10. 17. i 20. Specijalne embriologije. Histološke teme u prvom parcijalnom testu čine prvih 10 poglavlja (ne uključujući 2. i 3. poglavlje) i poglavlje 18. Ispit se piše 45 minuta.</w:t>
      </w:r>
    </w:p>
    <w:p w14:paraId="3BA9610E" w14:textId="77777777" w:rsidR="009A38D8" w:rsidRDefault="009A38D8" w:rsidP="004A0AF0">
      <w:pPr>
        <w:pStyle w:val="PlainText"/>
        <w:jc w:val="both"/>
        <w:rPr>
          <w:rFonts w:ascii="Times New Roman" w:eastAsia="Times New Roman"/>
          <w:color w:val="000000"/>
          <w:lang w:val="hr-HR"/>
        </w:rPr>
      </w:pPr>
      <w:r>
        <w:rPr>
          <w:rFonts w:ascii="Times New Roman" w:hAnsi="Times New Roman"/>
          <w:b/>
          <w:color w:val="000000"/>
          <w:lang w:val="hr-HR"/>
        </w:rPr>
        <w:t>Drugi parcijalni test (H2)</w:t>
      </w:r>
      <w:r>
        <w:rPr>
          <w:rFonts w:ascii="Times New Roman" w:hAnsi="Times New Roman"/>
          <w:color w:val="000000"/>
          <w:lang w:val="hr-HR"/>
        </w:rPr>
        <w:t xml:space="preserve"> sadrži 60 pitanja (25 pitanja iz Embriologije i 35 pitanja iz Histologije). </w:t>
      </w:r>
      <w:r>
        <w:rPr>
          <w:rFonts w:ascii="Times New Roman" w:hAnsi="Times New Roman"/>
          <w:u w:val="single"/>
          <w:lang w:val="hr-HR"/>
        </w:rPr>
        <w:t>Parcijalni ispit H2</w:t>
      </w:r>
      <w:r>
        <w:rPr>
          <w:rFonts w:ascii="Times New Roman" w:hAnsi="Times New Roman"/>
          <w:lang w:val="hr-HR"/>
        </w:rPr>
        <w:t xml:space="preserve"> obuhvaća od 11. do 19. poglavlja Specijalne embriologije te 11. do 2</w:t>
      </w:r>
      <w:r w:rsidR="008C2AC9">
        <w:rPr>
          <w:rFonts w:ascii="Times New Roman" w:hAnsi="Times New Roman"/>
          <w:lang w:val="hr-HR"/>
        </w:rPr>
        <w:t>3</w:t>
      </w:r>
      <w:r>
        <w:rPr>
          <w:rFonts w:ascii="Times New Roman" w:hAnsi="Times New Roman"/>
          <w:lang w:val="hr-HR"/>
        </w:rPr>
        <w:t>. poglavlja Specijalne histologije osim poglavlja 18. Ispit se piše 50 minuta.</w:t>
      </w:r>
    </w:p>
    <w:p w14:paraId="6BFD2C53" w14:textId="77777777" w:rsidR="00213479" w:rsidRDefault="009A38D8" w:rsidP="004A0AF0">
      <w:pPr>
        <w:jc w:val="both"/>
        <w:rPr>
          <w:sz w:val="20"/>
          <w:lang w:val="hr-HR"/>
        </w:rPr>
      </w:pPr>
      <w:r>
        <w:rPr>
          <w:b/>
          <w:color w:val="000000"/>
          <w:sz w:val="20"/>
          <w:lang w:val="hr-HR"/>
        </w:rPr>
        <w:t>Treći parcijalni test (H3)</w:t>
      </w:r>
      <w:r>
        <w:rPr>
          <w:color w:val="000000"/>
          <w:sz w:val="20"/>
          <w:lang w:val="hr-HR"/>
        </w:rPr>
        <w:t xml:space="preserve"> sastoji se od praktičnog dijela. Praktični dio sadrži 20 fotografija histoloških preparata</w:t>
      </w:r>
      <w:r>
        <w:rPr>
          <w:rFonts w:eastAsia="Times New Roman"/>
          <w:color w:val="000000"/>
          <w:sz w:val="20"/>
          <w:lang w:val="hr-HR"/>
        </w:rPr>
        <w:t>.</w:t>
      </w:r>
      <w:r>
        <w:rPr>
          <w:color w:val="000000"/>
          <w:lang w:val="hr-HR"/>
        </w:rPr>
        <w:t xml:space="preserve"> </w:t>
      </w:r>
      <w:r>
        <w:rPr>
          <w:color w:val="000000"/>
          <w:sz w:val="20"/>
          <w:lang w:val="hr-HR"/>
        </w:rPr>
        <w:t>I</w:t>
      </w:r>
      <w:r>
        <w:rPr>
          <w:sz w:val="20"/>
          <w:lang w:val="hr-HR"/>
        </w:rPr>
        <w:t>spitu mogu pristupiti studenti koji su položili prvi i drugi dio testa iz Histologije i embriologije. H3 ispit organizira se pomoću MS PPT prezentacije. Prepoznavanjem i točnim opisom 20 slika (šest slika preparata iz opće histologije (poglavlja 4-10) i 14 slika iz specijalne histologije (poglavlja 11-2</w:t>
      </w:r>
      <w:r w:rsidR="008C2AC9">
        <w:rPr>
          <w:sz w:val="20"/>
          <w:lang w:val="hr-HR"/>
        </w:rPr>
        <w:t>3</w:t>
      </w:r>
      <w:r>
        <w:rPr>
          <w:sz w:val="20"/>
          <w:lang w:val="hr-HR"/>
        </w:rPr>
        <w:t>)) studenti mogu dobiti najviše dva boda po slici. Studenti trebaju prepoznati o kojem preparatu se radi te koji detalj je označen određenim brojem, strelicom ili kvadratom. Pet odabranih slika sadrži teorijska pitanja vezana za prikazani preparat. Teorijska pitanja mogu se odnositi na bilo koji preparat ili dio preparata, a može se odnositi na histologiju ili embriologiju prikazanog organa ili tkiva. Za ispravno napisan odgovor na teorijsko pitanje student može dobiti još dodatna 2 boda. To znači da tih 5 preparata koja sadrže i teorijsko pitanje nose po 4 boda. Dakle, H3 ukupno ima 50 bodova. Ukoliko student nedovoljno precizno odgovori na pitanje,</w:t>
      </w:r>
      <w:r>
        <w:rPr>
          <w:sz w:val="20"/>
        </w:rPr>
        <w:t xml:space="preserve"> </w:t>
      </w:r>
      <w:r>
        <w:rPr>
          <w:sz w:val="20"/>
          <w:lang w:val="hr-HR"/>
        </w:rPr>
        <w:t>primjerice ako odgovori samo o kojem preparatu</w:t>
      </w:r>
      <w:r>
        <w:rPr>
          <w:sz w:val="20"/>
        </w:rPr>
        <w:t xml:space="preserve"> je riječ, </w:t>
      </w:r>
      <w:r>
        <w:rPr>
          <w:sz w:val="20"/>
          <w:lang w:val="hr-HR"/>
        </w:rPr>
        <w:t>a ne navede i traženi detalj, za takav nepotpun odgovor će dobiti 1 bod umjesto 2. Svaku sliku studenti gledaju 15 sekundi, nakon toga slijedi prazna slika, odnosno dodatno vrijeme za eventualno dopunjavanje odgovora. Nakon najviše 20 sekundi za dopunjavanje, studentima se prikazuje sljedeća slika u trajanju od 15 sekundi</w:t>
      </w:r>
      <w:r>
        <w:rPr>
          <w:rFonts w:eastAsia="Times New Roman"/>
          <w:sz w:val="20"/>
        </w:rPr>
        <w:t>.</w:t>
      </w:r>
      <w:r>
        <w:rPr>
          <w:sz w:val="20"/>
          <w:lang w:val="hr-HR"/>
        </w:rPr>
        <w:t xml:space="preserve"> </w:t>
      </w:r>
    </w:p>
    <w:p w14:paraId="6A9A6EFA" w14:textId="77777777" w:rsidR="006D48E2" w:rsidRPr="00F27B56" w:rsidRDefault="006D48E2" w:rsidP="004A0AF0">
      <w:pPr>
        <w:jc w:val="both"/>
        <w:rPr>
          <w:sz w:val="20"/>
          <w:lang w:val="hr-HR"/>
        </w:rPr>
      </w:pPr>
      <w:r w:rsidRPr="006D48E2">
        <w:rPr>
          <w:b/>
          <w:bCs/>
          <w:sz w:val="20"/>
          <w:lang w:val="hr-HR"/>
        </w:rPr>
        <w:t xml:space="preserve">Usmeni ispit </w:t>
      </w:r>
      <w:r w:rsidR="0074767E">
        <w:rPr>
          <w:sz w:val="20"/>
          <w:lang w:val="hr-HR"/>
        </w:rPr>
        <w:t xml:space="preserve">sadrži </w:t>
      </w:r>
      <w:r w:rsidR="008C2AC9">
        <w:rPr>
          <w:sz w:val="20"/>
          <w:lang w:val="hr-HR"/>
        </w:rPr>
        <w:t>4</w:t>
      </w:r>
      <w:r w:rsidR="00554ABB">
        <w:rPr>
          <w:sz w:val="20"/>
          <w:lang w:val="hr-HR"/>
        </w:rPr>
        <w:t xml:space="preserve"> p</w:t>
      </w:r>
      <w:r w:rsidR="00A960DE">
        <w:rPr>
          <w:sz w:val="20"/>
          <w:lang w:val="hr-HR"/>
        </w:rPr>
        <w:t xml:space="preserve">itanja, od kojih </w:t>
      </w:r>
      <w:r w:rsidR="007356C9">
        <w:rPr>
          <w:sz w:val="20"/>
          <w:lang w:val="hr-HR"/>
        </w:rPr>
        <w:t xml:space="preserve">su </w:t>
      </w:r>
      <w:r w:rsidR="00A960DE">
        <w:rPr>
          <w:sz w:val="20"/>
          <w:lang w:val="hr-HR"/>
        </w:rPr>
        <w:t>2</w:t>
      </w:r>
      <w:r w:rsidR="0074767E">
        <w:rPr>
          <w:sz w:val="20"/>
          <w:lang w:val="hr-HR"/>
        </w:rPr>
        <w:t xml:space="preserve"> pitanja iz </w:t>
      </w:r>
      <w:r w:rsidR="00132436">
        <w:rPr>
          <w:sz w:val="20"/>
          <w:lang w:val="hr-HR"/>
        </w:rPr>
        <w:t xml:space="preserve">Opće </w:t>
      </w:r>
      <w:r w:rsidR="00554ABB">
        <w:rPr>
          <w:sz w:val="20"/>
          <w:lang w:val="hr-HR"/>
        </w:rPr>
        <w:t>H</w:t>
      </w:r>
      <w:r w:rsidR="00132436">
        <w:rPr>
          <w:sz w:val="20"/>
          <w:lang w:val="hr-HR"/>
        </w:rPr>
        <w:t>istologije</w:t>
      </w:r>
      <w:r w:rsidR="00554ABB">
        <w:rPr>
          <w:sz w:val="20"/>
          <w:lang w:val="hr-HR"/>
        </w:rPr>
        <w:t xml:space="preserve"> i embriologije </w:t>
      </w:r>
      <w:r w:rsidR="00132436">
        <w:rPr>
          <w:sz w:val="20"/>
          <w:lang w:val="hr-HR"/>
        </w:rPr>
        <w:t xml:space="preserve">te </w:t>
      </w:r>
      <w:r w:rsidR="008C2AC9">
        <w:rPr>
          <w:sz w:val="20"/>
          <w:lang w:val="hr-HR"/>
        </w:rPr>
        <w:t>2</w:t>
      </w:r>
      <w:r w:rsidR="00132436">
        <w:rPr>
          <w:sz w:val="20"/>
          <w:lang w:val="hr-HR"/>
        </w:rPr>
        <w:t xml:space="preserve"> pitanja iz Specijalne </w:t>
      </w:r>
      <w:r w:rsidR="00554ABB">
        <w:rPr>
          <w:sz w:val="20"/>
          <w:lang w:val="hr-HR"/>
        </w:rPr>
        <w:t>Histologije i embriologije</w:t>
      </w:r>
      <w:r w:rsidR="00132436">
        <w:rPr>
          <w:sz w:val="20"/>
          <w:lang w:val="hr-HR"/>
        </w:rPr>
        <w:t xml:space="preserve">. </w:t>
      </w:r>
    </w:p>
    <w:p w14:paraId="41A04C5B" w14:textId="77777777" w:rsidR="006D48E2" w:rsidRDefault="006D48E2">
      <w:pPr>
        <w:rPr>
          <w:sz w:val="20"/>
          <w:lang w:val="hr-HR"/>
        </w:rPr>
      </w:pPr>
    </w:p>
    <w:p w14:paraId="3D9E093D" w14:textId="77777777" w:rsidR="00067412" w:rsidRPr="006D48E2" w:rsidRDefault="00067412">
      <w:pPr>
        <w:rPr>
          <w:b/>
          <w:bCs/>
          <w:sz w:val="20"/>
          <w:lang w:val="hr-HR"/>
        </w:rPr>
      </w:pPr>
      <w:r w:rsidRPr="006D48E2">
        <w:rPr>
          <w:b/>
          <w:bCs/>
          <w:sz w:val="20"/>
          <w:lang w:val="hr-HR"/>
        </w:rPr>
        <w:t>Popis ispitnih pitanja</w:t>
      </w:r>
      <w:r w:rsidR="00A960DE">
        <w:rPr>
          <w:b/>
          <w:bCs/>
          <w:sz w:val="20"/>
          <w:lang w:val="hr-HR"/>
        </w:rPr>
        <w:t xml:space="preserve"> za usmeni dio</w:t>
      </w:r>
      <w:r w:rsidRPr="006D48E2">
        <w:rPr>
          <w:b/>
          <w:bCs/>
          <w:sz w:val="20"/>
          <w:lang w:val="hr-HR"/>
        </w:rPr>
        <w:t>:</w:t>
      </w:r>
    </w:p>
    <w:p w14:paraId="72D53C41" w14:textId="77777777" w:rsidR="00067412" w:rsidRDefault="00067412">
      <w:pPr>
        <w:rPr>
          <w:rFonts w:eastAsia="Times New Roman"/>
          <w:sz w:val="20"/>
          <w:lang w:val="hr-HR"/>
        </w:rPr>
      </w:pPr>
    </w:p>
    <w:p w14:paraId="7975744F" w14:textId="77777777" w:rsidR="00067412" w:rsidRPr="007B2F5C" w:rsidRDefault="00067412">
      <w:pPr>
        <w:rPr>
          <w:rFonts w:eastAsia="Times New Roman"/>
          <w:sz w:val="20"/>
          <w:u w:val="single"/>
          <w:lang w:val="hr-HR"/>
        </w:rPr>
      </w:pPr>
      <w:r w:rsidRPr="007B2F5C">
        <w:rPr>
          <w:rFonts w:eastAsia="Times New Roman"/>
          <w:sz w:val="20"/>
          <w:u w:val="single"/>
          <w:lang w:val="hr-HR"/>
        </w:rPr>
        <w:t>OPĆA EMBRIOLOGIJA</w:t>
      </w:r>
    </w:p>
    <w:p w14:paraId="29FBEDB7" w14:textId="77777777" w:rsidR="00067412" w:rsidRDefault="00067412">
      <w:pPr>
        <w:rPr>
          <w:rFonts w:eastAsia="Times New Roman"/>
          <w:sz w:val="20"/>
          <w:lang w:val="hr-HR"/>
        </w:rPr>
      </w:pPr>
    </w:p>
    <w:p w14:paraId="40DB586D" w14:textId="77777777" w:rsidR="00067412" w:rsidRDefault="00067412">
      <w:pPr>
        <w:rPr>
          <w:rFonts w:eastAsia="Times New Roman"/>
          <w:sz w:val="20"/>
          <w:lang w:val="hr-HR"/>
        </w:rPr>
      </w:pPr>
      <w:r>
        <w:rPr>
          <w:rFonts w:eastAsia="Times New Roman"/>
          <w:sz w:val="20"/>
          <w:lang w:val="hr-HR"/>
        </w:rPr>
        <w:t>1. Gametogeneza</w:t>
      </w:r>
    </w:p>
    <w:p w14:paraId="39DC2A5C" w14:textId="77777777" w:rsidR="00067412" w:rsidRDefault="00067412">
      <w:pPr>
        <w:rPr>
          <w:rFonts w:eastAsia="Times New Roman"/>
          <w:sz w:val="20"/>
          <w:lang w:val="hr-HR"/>
        </w:rPr>
      </w:pPr>
    </w:p>
    <w:p w14:paraId="4E51E051" w14:textId="77777777" w:rsidR="00067412" w:rsidRDefault="00067412">
      <w:pPr>
        <w:rPr>
          <w:rFonts w:eastAsia="Times New Roman"/>
          <w:sz w:val="20"/>
          <w:lang w:val="hr-HR"/>
        </w:rPr>
      </w:pPr>
      <w:r>
        <w:rPr>
          <w:rFonts w:eastAsia="Times New Roman"/>
          <w:sz w:val="20"/>
          <w:lang w:val="hr-HR"/>
        </w:rPr>
        <w:t>2. Oogeneza</w:t>
      </w:r>
    </w:p>
    <w:p w14:paraId="3617558C" w14:textId="77777777" w:rsidR="00067412" w:rsidRDefault="00067412">
      <w:pPr>
        <w:rPr>
          <w:rFonts w:eastAsia="Times New Roman"/>
          <w:sz w:val="20"/>
          <w:lang w:val="hr-HR"/>
        </w:rPr>
      </w:pPr>
    </w:p>
    <w:p w14:paraId="3839B8B2" w14:textId="77777777" w:rsidR="00067412" w:rsidRDefault="00067412">
      <w:pPr>
        <w:rPr>
          <w:rFonts w:eastAsia="Times New Roman"/>
          <w:sz w:val="20"/>
          <w:lang w:val="hr-HR"/>
        </w:rPr>
      </w:pPr>
      <w:r>
        <w:rPr>
          <w:rFonts w:eastAsia="Times New Roman"/>
          <w:sz w:val="20"/>
          <w:lang w:val="hr-HR"/>
        </w:rPr>
        <w:t>3. Spermatogeneza</w:t>
      </w:r>
      <w:r w:rsidR="005D1ED0">
        <w:rPr>
          <w:rFonts w:eastAsia="Times New Roman"/>
          <w:sz w:val="20"/>
          <w:lang w:val="hr-HR"/>
        </w:rPr>
        <w:t xml:space="preserve"> i spermiogeneza</w:t>
      </w:r>
    </w:p>
    <w:p w14:paraId="196F6087" w14:textId="77777777" w:rsidR="00067412" w:rsidRDefault="00067412">
      <w:pPr>
        <w:rPr>
          <w:rFonts w:eastAsia="Times New Roman"/>
          <w:sz w:val="20"/>
          <w:lang w:val="hr-HR"/>
        </w:rPr>
      </w:pPr>
    </w:p>
    <w:p w14:paraId="60D6E90B" w14:textId="77777777" w:rsidR="00067412" w:rsidRDefault="00067412">
      <w:pPr>
        <w:rPr>
          <w:rFonts w:eastAsia="Times New Roman"/>
          <w:sz w:val="20"/>
          <w:lang w:val="hr-HR"/>
        </w:rPr>
      </w:pPr>
      <w:r>
        <w:rPr>
          <w:rFonts w:eastAsia="Times New Roman"/>
          <w:sz w:val="20"/>
          <w:lang w:val="hr-HR"/>
        </w:rPr>
        <w:t>4. Ovarijski ciklus</w:t>
      </w:r>
    </w:p>
    <w:p w14:paraId="2FB72835" w14:textId="77777777" w:rsidR="00067412" w:rsidRDefault="00067412">
      <w:pPr>
        <w:rPr>
          <w:rFonts w:eastAsia="Times New Roman"/>
          <w:sz w:val="20"/>
          <w:lang w:val="hr-HR"/>
        </w:rPr>
      </w:pPr>
    </w:p>
    <w:p w14:paraId="208E5199" w14:textId="77777777" w:rsidR="00067412" w:rsidRDefault="00067412">
      <w:pPr>
        <w:rPr>
          <w:rFonts w:eastAsia="Times New Roman"/>
          <w:sz w:val="20"/>
          <w:lang w:val="hr-HR"/>
        </w:rPr>
      </w:pPr>
      <w:r>
        <w:rPr>
          <w:rFonts w:eastAsia="Times New Roman"/>
          <w:sz w:val="20"/>
          <w:lang w:val="hr-HR"/>
        </w:rPr>
        <w:t>5. Oplodnja</w:t>
      </w:r>
    </w:p>
    <w:p w14:paraId="0EDD13FB" w14:textId="77777777" w:rsidR="00067412" w:rsidRDefault="00067412">
      <w:pPr>
        <w:rPr>
          <w:rFonts w:eastAsia="Times New Roman"/>
          <w:sz w:val="20"/>
          <w:lang w:val="hr-HR"/>
        </w:rPr>
      </w:pPr>
    </w:p>
    <w:p w14:paraId="52543CE7" w14:textId="77777777" w:rsidR="00067412" w:rsidRDefault="00067412">
      <w:pPr>
        <w:rPr>
          <w:rFonts w:eastAsia="Times New Roman"/>
          <w:sz w:val="20"/>
          <w:lang w:val="hr-HR"/>
        </w:rPr>
      </w:pPr>
      <w:r>
        <w:rPr>
          <w:rFonts w:eastAsia="Times New Roman"/>
          <w:sz w:val="20"/>
          <w:lang w:val="hr-HR"/>
        </w:rPr>
        <w:t>6. Brazdanje</w:t>
      </w:r>
      <w:r w:rsidR="005D1ED0">
        <w:rPr>
          <w:rFonts w:eastAsia="Times New Roman"/>
          <w:sz w:val="20"/>
          <w:lang w:val="hr-HR"/>
        </w:rPr>
        <w:t xml:space="preserve"> i formacija blastociste</w:t>
      </w:r>
    </w:p>
    <w:p w14:paraId="04B15704" w14:textId="77777777" w:rsidR="00067412" w:rsidRDefault="00067412">
      <w:pPr>
        <w:rPr>
          <w:rFonts w:eastAsia="Times New Roman"/>
          <w:sz w:val="20"/>
          <w:lang w:val="hr-HR"/>
        </w:rPr>
      </w:pPr>
    </w:p>
    <w:p w14:paraId="2263F9EA" w14:textId="77777777" w:rsidR="00067412" w:rsidRDefault="00067412">
      <w:pPr>
        <w:rPr>
          <w:rFonts w:eastAsia="Times New Roman"/>
          <w:sz w:val="20"/>
          <w:lang w:val="hr-HR"/>
        </w:rPr>
      </w:pPr>
      <w:r>
        <w:rPr>
          <w:rFonts w:eastAsia="Times New Roman"/>
          <w:sz w:val="20"/>
          <w:lang w:val="hr-HR"/>
        </w:rPr>
        <w:t xml:space="preserve">7. </w:t>
      </w:r>
      <w:r w:rsidR="005D1ED0">
        <w:rPr>
          <w:rFonts w:eastAsia="Times New Roman"/>
          <w:sz w:val="20"/>
          <w:lang w:val="hr-HR"/>
        </w:rPr>
        <w:t>Menstrualni ciklus i m</w:t>
      </w:r>
      <w:r>
        <w:rPr>
          <w:rFonts w:eastAsia="Times New Roman"/>
          <w:sz w:val="20"/>
          <w:lang w:val="hr-HR"/>
        </w:rPr>
        <w:t>aternica u vrijeme implantacije</w:t>
      </w:r>
    </w:p>
    <w:p w14:paraId="70774818" w14:textId="77777777" w:rsidR="00067412" w:rsidRDefault="00067412">
      <w:pPr>
        <w:rPr>
          <w:rFonts w:eastAsia="Times New Roman"/>
          <w:sz w:val="20"/>
          <w:lang w:val="hr-HR"/>
        </w:rPr>
      </w:pPr>
    </w:p>
    <w:p w14:paraId="2B15A280" w14:textId="77777777" w:rsidR="00067412" w:rsidRDefault="00067412">
      <w:pPr>
        <w:rPr>
          <w:rFonts w:eastAsia="Times New Roman"/>
          <w:sz w:val="20"/>
          <w:lang w:val="hr-HR"/>
        </w:rPr>
      </w:pPr>
      <w:r>
        <w:rPr>
          <w:rFonts w:eastAsia="Times New Roman"/>
          <w:sz w:val="20"/>
          <w:lang w:val="hr-HR"/>
        </w:rPr>
        <w:t>8. Dvoslojni zametni štit</w:t>
      </w:r>
    </w:p>
    <w:p w14:paraId="7807E3FC" w14:textId="77777777" w:rsidR="00067412" w:rsidRDefault="00067412">
      <w:pPr>
        <w:rPr>
          <w:rFonts w:eastAsia="Times New Roman"/>
          <w:sz w:val="20"/>
          <w:lang w:val="hr-HR"/>
        </w:rPr>
      </w:pPr>
    </w:p>
    <w:p w14:paraId="61C2326E" w14:textId="77777777" w:rsidR="00067412" w:rsidRDefault="00067412">
      <w:pPr>
        <w:rPr>
          <w:rFonts w:eastAsia="Times New Roman"/>
          <w:sz w:val="20"/>
          <w:lang w:val="hr-HR"/>
        </w:rPr>
      </w:pPr>
      <w:r>
        <w:rPr>
          <w:rFonts w:eastAsia="Times New Roman"/>
          <w:sz w:val="20"/>
          <w:lang w:val="hr-HR"/>
        </w:rPr>
        <w:t>9. Gastrulacija</w:t>
      </w:r>
    </w:p>
    <w:p w14:paraId="721597C6" w14:textId="77777777" w:rsidR="00067412" w:rsidRDefault="00067412">
      <w:pPr>
        <w:rPr>
          <w:rFonts w:eastAsia="Times New Roman"/>
          <w:sz w:val="20"/>
          <w:lang w:val="hr-HR"/>
        </w:rPr>
      </w:pPr>
    </w:p>
    <w:p w14:paraId="416C83C3" w14:textId="77777777" w:rsidR="00067412" w:rsidRDefault="00067412">
      <w:pPr>
        <w:rPr>
          <w:rFonts w:eastAsia="Times New Roman"/>
          <w:sz w:val="20"/>
          <w:lang w:val="hr-HR"/>
        </w:rPr>
      </w:pPr>
      <w:r>
        <w:rPr>
          <w:rFonts w:eastAsia="Times New Roman"/>
          <w:sz w:val="20"/>
          <w:lang w:val="hr-HR"/>
        </w:rPr>
        <w:t>10. Notokord</w:t>
      </w:r>
    </w:p>
    <w:p w14:paraId="7B079AFD" w14:textId="77777777" w:rsidR="00067412" w:rsidRDefault="00067412">
      <w:pPr>
        <w:rPr>
          <w:rFonts w:eastAsia="Times New Roman"/>
          <w:sz w:val="20"/>
          <w:lang w:val="hr-HR"/>
        </w:rPr>
      </w:pPr>
    </w:p>
    <w:p w14:paraId="6DD1E33A" w14:textId="77777777" w:rsidR="00067412" w:rsidRDefault="00067412">
      <w:pPr>
        <w:rPr>
          <w:rFonts w:eastAsia="Times New Roman"/>
          <w:sz w:val="20"/>
          <w:lang w:val="hr-HR"/>
        </w:rPr>
      </w:pPr>
      <w:r>
        <w:rPr>
          <w:rFonts w:eastAsia="Times New Roman"/>
          <w:sz w:val="20"/>
          <w:lang w:val="hr-HR"/>
        </w:rPr>
        <w:t>11. Derivati ektoderma</w:t>
      </w:r>
    </w:p>
    <w:p w14:paraId="28072A13" w14:textId="77777777" w:rsidR="00067412" w:rsidRDefault="00067412">
      <w:pPr>
        <w:rPr>
          <w:rFonts w:eastAsia="Times New Roman"/>
          <w:sz w:val="20"/>
          <w:lang w:val="hr-HR"/>
        </w:rPr>
      </w:pPr>
    </w:p>
    <w:p w14:paraId="35E5D413" w14:textId="77777777" w:rsidR="00067412" w:rsidRDefault="00067412">
      <w:pPr>
        <w:rPr>
          <w:rFonts w:eastAsia="Times New Roman"/>
          <w:sz w:val="20"/>
          <w:lang w:val="hr-HR"/>
        </w:rPr>
      </w:pPr>
      <w:r>
        <w:rPr>
          <w:rFonts w:eastAsia="Times New Roman"/>
          <w:sz w:val="20"/>
          <w:lang w:val="hr-HR"/>
        </w:rPr>
        <w:t>12. Neurulacija</w:t>
      </w:r>
    </w:p>
    <w:p w14:paraId="4D05A715" w14:textId="77777777" w:rsidR="00067412" w:rsidRDefault="00067412">
      <w:pPr>
        <w:rPr>
          <w:rFonts w:eastAsia="Times New Roman"/>
          <w:sz w:val="20"/>
          <w:lang w:val="hr-HR"/>
        </w:rPr>
      </w:pPr>
    </w:p>
    <w:p w14:paraId="6CE7A3B9" w14:textId="77777777" w:rsidR="00067412" w:rsidRDefault="00067412">
      <w:pPr>
        <w:rPr>
          <w:rFonts w:eastAsia="Times New Roman"/>
          <w:sz w:val="20"/>
          <w:lang w:val="hr-HR"/>
        </w:rPr>
      </w:pPr>
      <w:r>
        <w:rPr>
          <w:rFonts w:eastAsia="Times New Roman"/>
          <w:sz w:val="20"/>
          <w:lang w:val="hr-HR"/>
        </w:rPr>
        <w:t>13. Derivati mezoderma</w:t>
      </w:r>
    </w:p>
    <w:p w14:paraId="0D80DAE9" w14:textId="77777777" w:rsidR="00067412" w:rsidRDefault="00067412">
      <w:pPr>
        <w:rPr>
          <w:rFonts w:eastAsia="Times New Roman"/>
          <w:sz w:val="20"/>
          <w:lang w:val="hr-HR"/>
        </w:rPr>
      </w:pPr>
    </w:p>
    <w:p w14:paraId="235AC2EF" w14:textId="77777777" w:rsidR="00067412" w:rsidRDefault="00067412">
      <w:pPr>
        <w:rPr>
          <w:rFonts w:eastAsia="Times New Roman"/>
          <w:sz w:val="20"/>
          <w:lang w:val="hr-HR"/>
        </w:rPr>
      </w:pPr>
      <w:r>
        <w:rPr>
          <w:rFonts w:eastAsia="Times New Roman"/>
          <w:sz w:val="20"/>
          <w:lang w:val="hr-HR"/>
        </w:rPr>
        <w:t>14. Derivati endoderma</w:t>
      </w:r>
    </w:p>
    <w:p w14:paraId="6BF51DB1" w14:textId="77777777" w:rsidR="00067412" w:rsidRDefault="00067412">
      <w:pPr>
        <w:rPr>
          <w:rFonts w:eastAsia="Times New Roman"/>
          <w:sz w:val="20"/>
          <w:lang w:val="hr-HR"/>
        </w:rPr>
      </w:pPr>
    </w:p>
    <w:p w14:paraId="35810B75" w14:textId="77777777" w:rsidR="00067412" w:rsidRDefault="00067412">
      <w:pPr>
        <w:rPr>
          <w:rFonts w:eastAsia="Times New Roman"/>
          <w:sz w:val="20"/>
          <w:lang w:val="hr-HR"/>
        </w:rPr>
      </w:pPr>
      <w:r>
        <w:rPr>
          <w:rFonts w:eastAsia="Times New Roman"/>
          <w:sz w:val="20"/>
          <w:lang w:val="hr-HR"/>
        </w:rPr>
        <w:t>15. Vanjski izgled embrija tijekom 2. mjeseca</w:t>
      </w:r>
    </w:p>
    <w:p w14:paraId="32A16098" w14:textId="77777777" w:rsidR="00067412" w:rsidRDefault="00067412">
      <w:pPr>
        <w:rPr>
          <w:rFonts w:eastAsia="Times New Roman"/>
          <w:sz w:val="20"/>
          <w:lang w:val="hr-HR"/>
        </w:rPr>
      </w:pPr>
    </w:p>
    <w:p w14:paraId="74037FEE" w14:textId="77777777" w:rsidR="00067412" w:rsidRDefault="00067412">
      <w:pPr>
        <w:rPr>
          <w:rFonts w:eastAsia="Times New Roman"/>
          <w:sz w:val="20"/>
          <w:lang w:val="hr-HR"/>
        </w:rPr>
      </w:pPr>
      <w:r>
        <w:rPr>
          <w:rFonts w:eastAsia="Times New Roman"/>
          <w:sz w:val="20"/>
          <w:lang w:val="hr-HR"/>
        </w:rPr>
        <w:t>16. Fetalno razdoblje (promjene po mjesecima)</w:t>
      </w:r>
    </w:p>
    <w:p w14:paraId="454FD010" w14:textId="77777777" w:rsidR="00067412" w:rsidRDefault="00067412">
      <w:pPr>
        <w:rPr>
          <w:rFonts w:eastAsia="Times New Roman"/>
          <w:sz w:val="20"/>
          <w:lang w:val="hr-HR"/>
        </w:rPr>
      </w:pPr>
    </w:p>
    <w:p w14:paraId="21EDC05E" w14:textId="77777777" w:rsidR="00067412" w:rsidRDefault="00067412">
      <w:pPr>
        <w:rPr>
          <w:rFonts w:eastAsia="Times New Roman"/>
          <w:sz w:val="20"/>
          <w:lang w:val="hr-HR"/>
        </w:rPr>
      </w:pPr>
      <w:r>
        <w:rPr>
          <w:rFonts w:eastAsia="Times New Roman"/>
          <w:sz w:val="20"/>
          <w:lang w:val="hr-HR"/>
        </w:rPr>
        <w:t>17. Razvoj posteljice</w:t>
      </w:r>
    </w:p>
    <w:p w14:paraId="38F9A5B9" w14:textId="77777777" w:rsidR="00067412" w:rsidRDefault="00067412">
      <w:pPr>
        <w:rPr>
          <w:rFonts w:eastAsia="Times New Roman"/>
          <w:sz w:val="20"/>
          <w:lang w:val="hr-HR"/>
        </w:rPr>
      </w:pPr>
    </w:p>
    <w:p w14:paraId="5C57804C" w14:textId="77777777" w:rsidR="00067412" w:rsidRDefault="00067412">
      <w:pPr>
        <w:rPr>
          <w:rFonts w:eastAsia="Times New Roman"/>
          <w:sz w:val="20"/>
          <w:lang w:val="hr-HR"/>
        </w:rPr>
      </w:pPr>
      <w:r>
        <w:rPr>
          <w:rFonts w:eastAsia="Times New Roman"/>
          <w:sz w:val="20"/>
          <w:lang w:val="hr-HR"/>
        </w:rPr>
        <w:t>18</w:t>
      </w:r>
      <w:r w:rsidR="005D1ED0" w:rsidRPr="005D1ED0">
        <w:rPr>
          <w:rFonts w:eastAsia="Times New Roman"/>
          <w:sz w:val="20"/>
          <w:lang w:val="hr-HR"/>
        </w:rPr>
        <w:t xml:space="preserve"> </w:t>
      </w:r>
      <w:r w:rsidR="005D1ED0">
        <w:rPr>
          <w:rFonts w:eastAsia="Times New Roman"/>
          <w:sz w:val="20"/>
          <w:lang w:val="hr-HR"/>
        </w:rPr>
        <w:t>Građa posteljice</w:t>
      </w:r>
    </w:p>
    <w:p w14:paraId="23E1D880" w14:textId="77777777" w:rsidR="00067412" w:rsidRDefault="00067412">
      <w:pPr>
        <w:rPr>
          <w:rFonts w:eastAsia="Times New Roman"/>
          <w:sz w:val="20"/>
          <w:lang w:val="hr-HR"/>
        </w:rPr>
      </w:pPr>
    </w:p>
    <w:p w14:paraId="2A3B67C4" w14:textId="77777777" w:rsidR="00067412" w:rsidRDefault="00067412">
      <w:pPr>
        <w:rPr>
          <w:rFonts w:eastAsia="Times New Roman"/>
          <w:sz w:val="20"/>
          <w:lang w:val="hr-HR"/>
        </w:rPr>
      </w:pPr>
      <w:r>
        <w:rPr>
          <w:rFonts w:eastAsia="Times New Roman"/>
          <w:sz w:val="20"/>
          <w:lang w:val="hr-HR"/>
        </w:rPr>
        <w:t xml:space="preserve">19. </w:t>
      </w:r>
      <w:r w:rsidR="005D1ED0">
        <w:rPr>
          <w:rFonts w:eastAsia="Times New Roman"/>
          <w:sz w:val="20"/>
          <w:lang w:val="hr-HR"/>
        </w:rPr>
        <w:t>Funkcija posteljice</w:t>
      </w:r>
    </w:p>
    <w:p w14:paraId="440885B2" w14:textId="77777777" w:rsidR="005D1ED0" w:rsidRDefault="005D1ED0">
      <w:pPr>
        <w:rPr>
          <w:rFonts w:eastAsia="Times New Roman"/>
          <w:sz w:val="20"/>
          <w:lang w:val="hr-HR"/>
        </w:rPr>
      </w:pPr>
    </w:p>
    <w:p w14:paraId="15FDE00C" w14:textId="77777777" w:rsidR="00067412" w:rsidRDefault="00067412">
      <w:pPr>
        <w:rPr>
          <w:rFonts w:eastAsia="Times New Roman"/>
          <w:sz w:val="20"/>
          <w:lang w:val="hr-HR"/>
        </w:rPr>
      </w:pPr>
      <w:r>
        <w:rPr>
          <w:rFonts w:eastAsia="Times New Roman"/>
          <w:sz w:val="20"/>
          <w:lang w:val="hr-HR"/>
        </w:rPr>
        <w:t xml:space="preserve">20. </w:t>
      </w:r>
      <w:r w:rsidR="005D1ED0">
        <w:rPr>
          <w:rFonts w:eastAsia="Times New Roman"/>
          <w:sz w:val="20"/>
          <w:lang w:val="hr-HR"/>
        </w:rPr>
        <w:t>Razvoj pupkovine</w:t>
      </w:r>
    </w:p>
    <w:p w14:paraId="4788F2CB" w14:textId="77777777" w:rsidR="00067412" w:rsidRDefault="00067412">
      <w:pPr>
        <w:rPr>
          <w:rFonts w:eastAsia="Times New Roman"/>
          <w:sz w:val="20"/>
          <w:lang w:val="hr-HR"/>
        </w:rPr>
      </w:pPr>
    </w:p>
    <w:p w14:paraId="6BD725B1" w14:textId="77777777" w:rsidR="00067412" w:rsidRDefault="00067412">
      <w:pPr>
        <w:rPr>
          <w:rFonts w:eastAsia="Times New Roman"/>
          <w:sz w:val="20"/>
          <w:lang w:val="hr-HR"/>
        </w:rPr>
      </w:pPr>
      <w:r>
        <w:rPr>
          <w:rFonts w:eastAsia="Times New Roman"/>
          <w:sz w:val="20"/>
          <w:lang w:val="hr-HR"/>
        </w:rPr>
        <w:t xml:space="preserve">21. </w:t>
      </w:r>
      <w:r w:rsidR="005D1ED0">
        <w:rPr>
          <w:rFonts w:eastAsia="Times New Roman"/>
          <w:sz w:val="20"/>
          <w:lang w:val="hr-HR"/>
        </w:rPr>
        <w:t>Amnionska tekućina</w:t>
      </w:r>
    </w:p>
    <w:p w14:paraId="37CDF03C" w14:textId="77777777" w:rsidR="00067412" w:rsidRDefault="00067412">
      <w:pPr>
        <w:rPr>
          <w:rFonts w:eastAsia="Times New Roman"/>
          <w:sz w:val="20"/>
          <w:lang w:val="hr-HR"/>
        </w:rPr>
      </w:pPr>
    </w:p>
    <w:p w14:paraId="72860E3A" w14:textId="77777777" w:rsidR="00067412" w:rsidRDefault="00067412">
      <w:pPr>
        <w:rPr>
          <w:rFonts w:eastAsia="Times New Roman"/>
          <w:sz w:val="20"/>
          <w:lang w:val="hr-HR"/>
        </w:rPr>
      </w:pPr>
      <w:r>
        <w:rPr>
          <w:rFonts w:eastAsia="Times New Roman"/>
          <w:sz w:val="20"/>
          <w:lang w:val="hr-HR"/>
        </w:rPr>
        <w:t xml:space="preserve">22. </w:t>
      </w:r>
      <w:r w:rsidR="005D1ED0">
        <w:rPr>
          <w:rFonts w:eastAsia="Times New Roman"/>
          <w:sz w:val="20"/>
          <w:lang w:val="hr-HR"/>
        </w:rPr>
        <w:t>Fetalne membrane u blizanačkim trudnoćama</w:t>
      </w:r>
    </w:p>
    <w:p w14:paraId="1BDCBE82" w14:textId="77777777" w:rsidR="00067412" w:rsidRDefault="00067412">
      <w:pPr>
        <w:rPr>
          <w:rFonts w:eastAsia="Times New Roman"/>
          <w:sz w:val="20"/>
          <w:lang w:val="hr-HR"/>
        </w:rPr>
      </w:pPr>
    </w:p>
    <w:p w14:paraId="7E854961" w14:textId="77777777" w:rsidR="00067412" w:rsidRDefault="00067412">
      <w:pPr>
        <w:rPr>
          <w:rFonts w:eastAsia="Times New Roman"/>
          <w:sz w:val="20"/>
          <w:lang w:val="hr-HR"/>
        </w:rPr>
      </w:pPr>
      <w:r>
        <w:rPr>
          <w:rFonts w:eastAsia="Times New Roman"/>
          <w:sz w:val="20"/>
          <w:lang w:val="hr-HR"/>
        </w:rPr>
        <w:t>23. Anomalije razvoja (vrste poremećaja)</w:t>
      </w:r>
    </w:p>
    <w:p w14:paraId="5A5D0B5E" w14:textId="77777777" w:rsidR="005D1ED0" w:rsidRDefault="005D1ED0">
      <w:pPr>
        <w:rPr>
          <w:rFonts w:eastAsia="Times New Roman"/>
          <w:sz w:val="20"/>
          <w:lang w:val="hr-HR"/>
        </w:rPr>
      </w:pPr>
    </w:p>
    <w:p w14:paraId="3E89FC2D" w14:textId="77777777" w:rsidR="005D1ED0" w:rsidRDefault="005D1ED0">
      <w:pPr>
        <w:rPr>
          <w:rFonts w:eastAsia="Times New Roman"/>
          <w:sz w:val="20"/>
          <w:lang w:val="hr-HR"/>
        </w:rPr>
      </w:pPr>
      <w:r>
        <w:rPr>
          <w:rFonts w:eastAsia="Times New Roman"/>
          <w:sz w:val="20"/>
          <w:lang w:val="hr-HR"/>
        </w:rPr>
        <w:t>24.Osnovni principi metoda prenatalne dijagnostike</w:t>
      </w:r>
    </w:p>
    <w:p w14:paraId="4E9C1AD2" w14:textId="77777777" w:rsidR="00067412" w:rsidRDefault="00067412">
      <w:pPr>
        <w:rPr>
          <w:rFonts w:eastAsia="Times New Roman"/>
          <w:sz w:val="20"/>
          <w:lang w:val="hr-HR"/>
        </w:rPr>
      </w:pPr>
    </w:p>
    <w:p w14:paraId="55BDC746" w14:textId="77777777" w:rsidR="00067412" w:rsidRPr="007B2F5C" w:rsidRDefault="00067412">
      <w:pPr>
        <w:rPr>
          <w:rFonts w:eastAsia="Times New Roman"/>
          <w:sz w:val="20"/>
          <w:u w:val="single"/>
          <w:lang w:val="hr-HR"/>
        </w:rPr>
      </w:pPr>
      <w:r w:rsidRPr="007B2F5C">
        <w:rPr>
          <w:rFonts w:eastAsia="Times New Roman"/>
          <w:sz w:val="20"/>
          <w:u w:val="single"/>
          <w:lang w:val="hr-HR"/>
        </w:rPr>
        <w:t>SPECIJALNA EMBRIOLOGIJA</w:t>
      </w:r>
    </w:p>
    <w:p w14:paraId="6C92B23A" w14:textId="77777777" w:rsidR="00067412" w:rsidRDefault="00067412">
      <w:pPr>
        <w:rPr>
          <w:rFonts w:eastAsia="Times New Roman"/>
          <w:sz w:val="20"/>
          <w:lang w:val="hr-HR"/>
        </w:rPr>
      </w:pPr>
    </w:p>
    <w:p w14:paraId="52CC4731" w14:textId="77777777" w:rsidR="00067412" w:rsidRDefault="00067412">
      <w:pPr>
        <w:rPr>
          <w:rFonts w:eastAsia="Times New Roman"/>
          <w:sz w:val="20"/>
          <w:lang w:val="hr-HR"/>
        </w:rPr>
      </w:pPr>
      <w:r>
        <w:rPr>
          <w:rFonts w:eastAsia="Times New Roman"/>
          <w:sz w:val="20"/>
          <w:lang w:val="hr-HR"/>
        </w:rPr>
        <w:t>1. Razvoj neurokranija</w:t>
      </w:r>
    </w:p>
    <w:p w14:paraId="01D400D7" w14:textId="77777777" w:rsidR="00067412" w:rsidRDefault="00067412">
      <w:pPr>
        <w:rPr>
          <w:rFonts w:eastAsia="Times New Roman"/>
          <w:sz w:val="20"/>
          <w:lang w:val="hr-HR"/>
        </w:rPr>
      </w:pPr>
    </w:p>
    <w:p w14:paraId="3D30EA02" w14:textId="77777777" w:rsidR="00067412" w:rsidRDefault="00067412">
      <w:pPr>
        <w:rPr>
          <w:rFonts w:eastAsia="Times New Roman"/>
          <w:sz w:val="20"/>
          <w:lang w:val="hr-HR"/>
        </w:rPr>
      </w:pPr>
      <w:r>
        <w:rPr>
          <w:rFonts w:eastAsia="Times New Roman"/>
          <w:sz w:val="20"/>
          <w:lang w:val="hr-HR"/>
        </w:rPr>
        <w:t>2. Razvoj viscerokranija</w:t>
      </w:r>
    </w:p>
    <w:p w14:paraId="188E2786" w14:textId="77777777" w:rsidR="00067412" w:rsidRDefault="00067412">
      <w:pPr>
        <w:rPr>
          <w:rFonts w:eastAsia="Times New Roman"/>
          <w:sz w:val="20"/>
          <w:lang w:val="hr-HR"/>
        </w:rPr>
      </w:pPr>
    </w:p>
    <w:p w14:paraId="208EED2A" w14:textId="77777777" w:rsidR="00067412" w:rsidRDefault="00067412">
      <w:pPr>
        <w:rPr>
          <w:rFonts w:eastAsia="Times New Roman"/>
          <w:sz w:val="20"/>
          <w:lang w:val="hr-HR"/>
        </w:rPr>
      </w:pPr>
      <w:r>
        <w:rPr>
          <w:rFonts w:eastAsia="Times New Roman"/>
          <w:sz w:val="20"/>
          <w:lang w:val="hr-HR"/>
        </w:rPr>
        <w:t>3. Razvoj i rast udova</w:t>
      </w:r>
    </w:p>
    <w:p w14:paraId="262D218D" w14:textId="77777777" w:rsidR="00067412" w:rsidRDefault="00067412">
      <w:pPr>
        <w:rPr>
          <w:rFonts w:eastAsia="Times New Roman"/>
          <w:sz w:val="20"/>
          <w:lang w:val="hr-HR"/>
        </w:rPr>
      </w:pPr>
    </w:p>
    <w:p w14:paraId="2C6CE807" w14:textId="77777777" w:rsidR="00067412" w:rsidRDefault="00067412">
      <w:pPr>
        <w:rPr>
          <w:rFonts w:eastAsia="Times New Roman"/>
          <w:sz w:val="20"/>
          <w:lang w:val="hr-HR"/>
        </w:rPr>
      </w:pPr>
      <w:r>
        <w:rPr>
          <w:rFonts w:eastAsia="Times New Roman"/>
          <w:sz w:val="20"/>
          <w:lang w:val="hr-HR"/>
        </w:rPr>
        <w:t>4. Razvoj kralježaka</w:t>
      </w:r>
      <w:r w:rsidR="00E93FEF">
        <w:rPr>
          <w:rFonts w:eastAsia="Times New Roman"/>
          <w:sz w:val="20"/>
          <w:lang w:val="hr-HR"/>
        </w:rPr>
        <w:t>, rebara i sternuma</w:t>
      </w:r>
    </w:p>
    <w:p w14:paraId="690E2B28" w14:textId="77777777" w:rsidR="00067412" w:rsidRDefault="00067412">
      <w:pPr>
        <w:rPr>
          <w:rFonts w:eastAsia="Times New Roman"/>
          <w:sz w:val="20"/>
          <w:lang w:val="hr-HR"/>
        </w:rPr>
      </w:pPr>
    </w:p>
    <w:p w14:paraId="5F9A9CD5" w14:textId="77777777" w:rsidR="00067412" w:rsidRDefault="00067412">
      <w:pPr>
        <w:rPr>
          <w:rFonts w:eastAsia="Times New Roman"/>
          <w:sz w:val="20"/>
          <w:lang w:val="hr-HR"/>
        </w:rPr>
      </w:pPr>
      <w:r>
        <w:rPr>
          <w:rFonts w:eastAsia="Times New Roman"/>
          <w:sz w:val="20"/>
          <w:lang w:val="hr-HR"/>
        </w:rPr>
        <w:t xml:space="preserve">5. </w:t>
      </w:r>
      <w:r w:rsidR="00E93FEF">
        <w:rPr>
          <w:rFonts w:eastAsia="Times New Roman"/>
          <w:sz w:val="20"/>
          <w:lang w:val="hr-HR"/>
        </w:rPr>
        <w:t>Formacija i sudbina miotoma</w:t>
      </w:r>
    </w:p>
    <w:p w14:paraId="497F8885" w14:textId="77777777" w:rsidR="00067412" w:rsidRDefault="00067412">
      <w:pPr>
        <w:rPr>
          <w:rFonts w:eastAsia="Times New Roman"/>
          <w:sz w:val="20"/>
          <w:lang w:val="hr-HR"/>
        </w:rPr>
      </w:pPr>
    </w:p>
    <w:p w14:paraId="3CA53ACC" w14:textId="77777777" w:rsidR="00067412" w:rsidRDefault="00067412">
      <w:pPr>
        <w:rPr>
          <w:rFonts w:eastAsia="Times New Roman"/>
          <w:sz w:val="20"/>
          <w:lang w:val="hr-HR"/>
        </w:rPr>
      </w:pPr>
      <w:r>
        <w:rPr>
          <w:rFonts w:eastAsia="Times New Roman"/>
          <w:sz w:val="20"/>
          <w:lang w:val="hr-HR"/>
        </w:rPr>
        <w:t>6.</w:t>
      </w:r>
      <w:r w:rsidR="00E93FEF">
        <w:rPr>
          <w:rFonts w:eastAsia="Times New Roman"/>
          <w:sz w:val="20"/>
          <w:lang w:val="hr-HR"/>
        </w:rPr>
        <w:t xml:space="preserve"> Razlike r</w:t>
      </w:r>
      <w:r>
        <w:rPr>
          <w:rFonts w:eastAsia="Times New Roman"/>
          <w:sz w:val="20"/>
          <w:lang w:val="hr-HR"/>
        </w:rPr>
        <w:t>azvoj</w:t>
      </w:r>
      <w:r w:rsidR="00E93FEF">
        <w:rPr>
          <w:rFonts w:eastAsia="Times New Roman"/>
          <w:sz w:val="20"/>
          <w:lang w:val="hr-HR"/>
        </w:rPr>
        <w:t>a</w:t>
      </w:r>
      <w:r>
        <w:rPr>
          <w:rFonts w:eastAsia="Times New Roman"/>
          <w:sz w:val="20"/>
          <w:lang w:val="hr-HR"/>
        </w:rPr>
        <w:t xml:space="preserve"> i oblikovanj</w:t>
      </w:r>
      <w:r w:rsidR="00E93FEF">
        <w:rPr>
          <w:rFonts w:eastAsia="Times New Roman"/>
          <w:sz w:val="20"/>
          <w:lang w:val="hr-HR"/>
        </w:rPr>
        <w:t>a skeletnih</w:t>
      </w:r>
      <w:r>
        <w:rPr>
          <w:rFonts w:eastAsia="Times New Roman"/>
          <w:sz w:val="20"/>
          <w:lang w:val="hr-HR"/>
        </w:rPr>
        <w:t xml:space="preserve"> mišića glave</w:t>
      </w:r>
      <w:r w:rsidR="00E93FEF">
        <w:rPr>
          <w:rFonts w:eastAsia="Times New Roman"/>
          <w:sz w:val="20"/>
          <w:lang w:val="hr-HR"/>
        </w:rPr>
        <w:t xml:space="preserve"> i udova</w:t>
      </w:r>
    </w:p>
    <w:p w14:paraId="29CD6DD7" w14:textId="77777777" w:rsidR="00067412" w:rsidRDefault="00067412">
      <w:pPr>
        <w:rPr>
          <w:rFonts w:eastAsia="Times New Roman"/>
          <w:sz w:val="20"/>
          <w:lang w:val="hr-HR"/>
        </w:rPr>
      </w:pPr>
    </w:p>
    <w:p w14:paraId="48FBA0C1" w14:textId="77777777" w:rsidR="00067412" w:rsidRDefault="00067412">
      <w:pPr>
        <w:rPr>
          <w:rFonts w:eastAsia="Times New Roman"/>
          <w:sz w:val="20"/>
          <w:lang w:val="hr-HR"/>
        </w:rPr>
      </w:pPr>
      <w:r>
        <w:rPr>
          <w:rFonts w:eastAsia="Times New Roman"/>
          <w:sz w:val="20"/>
          <w:lang w:val="hr-HR"/>
        </w:rPr>
        <w:t xml:space="preserve">7. </w:t>
      </w:r>
      <w:r w:rsidR="00E93FEF">
        <w:rPr>
          <w:rFonts w:eastAsia="Times New Roman"/>
          <w:sz w:val="20"/>
          <w:lang w:val="hr-HR"/>
        </w:rPr>
        <w:t>Razvoj srčanog i glatkog mišića</w:t>
      </w:r>
    </w:p>
    <w:p w14:paraId="7852E92C" w14:textId="77777777" w:rsidR="00067412" w:rsidRDefault="00067412">
      <w:pPr>
        <w:rPr>
          <w:rFonts w:eastAsia="Times New Roman"/>
          <w:sz w:val="20"/>
          <w:lang w:val="hr-HR"/>
        </w:rPr>
      </w:pPr>
    </w:p>
    <w:p w14:paraId="1FC82DC1" w14:textId="77777777" w:rsidR="00067412" w:rsidRDefault="00067412">
      <w:pPr>
        <w:rPr>
          <w:rFonts w:eastAsia="Times New Roman"/>
          <w:sz w:val="20"/>
          <w:lang w:val="hr-HR"/>
        </w:rPr>
      </w:pPr>
      <w:r>
        <w:rPr>
          <w:rFonts w:eastAsia="Times New Roman"/>
          <w:sz w:val="20"/>
          <w:lang w:val="hr-HR"/>
        </w:rPr>
        <w:t xml:space="preserve">8. </w:t>
      </w:r>
      <w:r w:rsidR="00E93FEF">
        <w:rPr>
          <w:rFonts w:eastAsia="Times New Roman"/>
          <w:sz w:val="20"/>
          <w:lang w:val="hr-HR"/>
        </w:rPr>
        <w:t>Nastajanje embrionalnog celoma</w:t>
      </w:r>
    </w:p>
    <w:p w14:paraId="5D9006D3" w14:textId="77777777" w:rsidR="00067412" w:rsidRDefault="00067412">
      <w:pPr>
        <w:rPr>
          <w:rFonts w:eastAsia="Times New Roman"/>
          <w:sz w:val="20"/>
          <w:lang w:val="hr-HR"/>
        </w:rPr>
      </w:pPr>
    </w:p>
    <w:p w14:paraId="7962B1F4" w14:textId="77777777" w:rsidR="00067412" w:rsidRDefault="00E93FEF">
      <w:pPr>
        <w:rPr>
          <w:rFonts w:eastAsia="Times New Roman"/>
          <w:sz w:val="20"/>
          <w:lang w:val="hr-HR"/>
        </w:rPr>
      </w:pPr>
      <w:r>
        <w:rPr>
          <w:rFonts w:eastAsia="Times New Roman"/>
          <w:sz w:val="20"/>
          <w:lang w:val="hr-HR"/>
        </w:rPr>
        <w:t>9</w:t>
      </w:r>
      <w:r w:rsidR="00067412">
        <w:rPr>
          <w:rFonts w:eastAsia="Times New Roman"/>
          <w:sz w:val="20"/>
          <w:lang w:val="hr-HR"/>
        </w:rPr>
        <w:t xml:space="preserve">. Razvoj dijafragme </w:t>
      </w:r>
    </w:p>
    <w:p w14:paraId="5A51CDA8" w14:textId="77777777" w:rsidR="00067412" w:rsidRDefault="00067412">
      <w:pPr>
        <w:rPr>
          <w:rFonts w:eastAsia="Times New Roman"/>
          <w:sz w:val="20"/>
          <w:lang w:val="hr-HR"/>
        </w:rPr>
      </w:pPr>
    </w:p>
    <w:p w14:paraId="0F4B9527"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0</w:t>
      </w:r>
      <w:r>
        <w:rPr>
          <w:rFonts w:eastAsia="Times New Roman"/>
          <w:sz w:val="20"/>
          <w:lang w:val="hr-HR"/>
        </w:rPr>
        <w:t>. Oblikovanje i promjena položaja srčane cijevi</w:t>
      </w:r>
    </w:p>
    <w:p w14:paraId="61A5BAF4" w14:textId="77777777" w:rsidR="00067412" w:rsidRDefault="00067412">
      <w:pPr>
        <w:rPr>
          <w:rFonts w:eastAsia="Times New Roman"/>
          <w:sz w:val="20"/>
          <w:lang w:val="hr-HR"/>
        </w:rPr>
      </w:pPr>
    </w:p>
    <w:p w14:paraId="2E020EEA"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1</w:t>
      </w:r>
      <w:r>
        <w:rPr>
          <w:rFonts w:eastAsia="Times New Roman"/>
          <w:sz w:val="20"/>
          <w:lang w:val="hr-HR"/>
        </w:rPr>
        <w:t>. Savijanje srčane cijevi</w:t>
      </w:r>
    </w:p>
    <w:p w14:paraId="2002EC8B" w14:textId="77777777" w:rsidR="00067412" w:rsidRDefault="00067412">
      <w:pPr>
        <w:rPr>
          <w:rFonts w:eastAsia="Times New Roman"/>
          <w:sz w:val="20"/>
          <w:lang w:val="hr-HR"/>
        </w:rPr>
      </w:pPr>
    </w:p>
    <w:p w14:paraId="2B39598E"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2</w:t>
      </w:r>
      <w:r>
        <w:rPr>
          <w:rFonts w:eastAsia="Times New Roman"/>
          <w:sz w:val="20"/>
          <w:lang w:val="hr-HR"/>
        </w:rPr>
        <w:t>. Razvoj venskog sinusa</w:t>
      </w:r>
    </w:p>
    <w:p w14:paraId="522D53E2" w14:textId="77777777" w:rsidR="00067412" w:rsidRDefault="00067412">
      <w:pPr>
        <w:rPr>
          <w:rFonts w:eastAsia="Times New Roman"/>
          <w:sz w:val="20"/>
          <w:lang w:val="hr-HR"/>
        </w:rPr>
      </w:pPr>
    </w:p>
    <w:p w14:paraId="2FF7E0E4"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3</w:t>
      </w:r>
      <w:r>
        <w:rPr>
          <w:rFonts w:eastAsia="Times New Roman"/>
          <w:sz w:val="20"/>
          <w:lang w:val="hr-HR"/>
        </w:rPr>
        <w:t>. Pregrađivanje srca</w:t>
      </w:r>
    </w:p>
    <w:p w14:paraId="537B51DC" w14:textId="77777777" w:rsidR="00067412" w:rsidRDefault="00067412">
      <w:pPr>
        <w:rPr>
          <w:rFonts w:eastAsia="Times New Roman"/>
          <w:sz w:val="20"/>
          <w:lang w:val="hr-HR"/>
        </w:rPr>
      </w:pPr>
    </w:p>
    <w:p w14:paraId="3D004641"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4</w:t>
      </w:r>
      <w:r>
        <w:rPr>
          <w:rFonts w:eastAsia="Times New Roman"/>
          <w:sz w:val="20"/>
          <w:lang w:val="hr-HR"/>
        </w:rPr>
        <w:t xml:space="preserve">. </w:t>
      </w:r>
      <w:r w:rsidR="00E93FEF">
        <w:rPr>
          <w:rFonts w:eastAsia="Times New Roman"/>
          <w:sz w:val="20"/>
          <w:lang w:val="hr-HR"/>
        </w:rPr>
        <w:t>Osnovni principi r</w:t>
      </w:r>
      <w:r>
        <w:rPr>
          <w:rFonts w:eastAsia="Times New Roman"/>
          <w:sz w:val="20"/>
          <w:lang w:val="hr-HR"/>
        </w:rPr>
        <w:t>azvoj</w:t>
      </w:r>
      <w:r w:rsidR="00E93FEF">
        <w:rPr>
          <w:rFonts w:eastAsia="Times New Roman"/>
          <w:sz w:val="20"/>
          <w:lang w:val="hr-HR"/>
        </w:rPr>
        <w:t>a</w:t>
      </w:r>
      <w:r>
        <w:rPr>
          <w:rFonts w:eastAsia="Times New Roman"/>
          <w:sz w:val="20"/>
          <w:lang w:val="hr-HR"/>
        </w:rPr>
        <w:t xml:space="preserve"> </w:t>
      </w:r>
      <w:r w:rsidR="00E93FEF">
        <w:rPr>
          <w:rFonts w:eastAsia="Times New Roman"/>
          <w:sz w:val="20"/>
          <w:lang w:val="hr-HR"/>
        </w:rPr>
        <w:t>krvnih i limfnih žila</w:t>
      </w:r>
    </w:p>
    <w:p w14:paraId="4E940394" w14:textId="77777777" w:rsidR="00067412" w:rsidRDefault="00067412">
      <w:pPr>
        <w:rPr>
          <w:rFonts w:eastAsia="Times New Roman"/>
          <w:sz w:val="20"/>
          <w:lang w:val="hr-HR"/>
        </w:rPr>
      </w:pPr>
    </w:p>
    <w:p w14:paraId="1F5A280C"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5</w:t>
      </w:r>
      <w:r>
        <w:rPr>
          <w:rFonts w:eastAsia="Times New Roman"/>
          <w:sz w:val="20"/>
          <w:lang w:val="hr-HR"/>
        </w:rPr>
        <w:t>. Fetalni optok</w:t>
      </w:r>
      <w:r w:rsidR="00E93FEF">
        <w:rPr>
          <w:rFonts w:eastAsia="Times New Roman"/>
          <w:sz w:val="20"/>
          <w:lang w:val="hr-HR"/>
        </w:rPr>
        <w:t xml:space="preserve"> i promjene nakon rođenja</w:t>
      </w:r>
    </w:p>
    <w:p w14:paraId="60BF21AF" w14:textId="77777777" w:rsidR="00067412" w:rsidRDefault="00067412">
      <w:pPr>
        <w:rPr>
          <w:rFonts w:eastAsia="Times New Roman"/>
          <w:sz w:val="20"/>
          <w:lang w:val="hr-HR"/>
        </w:rPr>
      </w:pPr>
    </w:p>
    <w:p w14:paraId="1F7C21CD"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6</w:t>
      </w:r>
      <w:r>
        <w:rPr>
          <w:rFonts w:eastAsia="Times New Roman"/>
          <w:sz w:val="20"/>
          <w:lang w:val="hr-HR"/>
        </w:rPr>
        <w:t xml:space="preserve">. Formiranje </w:t>
      </w:r>
      <w:r w:rsidR="00E93FEF">
        <w:rPr>
          <w:rFonts w:eastAsia="Times New Roman"/>
          <w:sz w:val="20"/>
          <w:lang w:val="hr-HR"/>
        </w:rPr>
        <w:t xml:space="preserve">i grananje </w:t>
      </w:r>
      <w:r>
        <w:rPr>
          <w:rFonts w:eastAsia="Times New Roman"/>
          <w:sz w:val="20"/>
          <w:lang w:val="hr-HR"/>
        </w:rPr>
        <w:t>plućnog pupoljka</w:t>
      </w:r>
    </w:p>
    <w:p w14:paraId="7829662C" w14:textId="77777777" w:rsidR="00067412" w:rsidRDefault="00067412">
      <w:pPr>
        <w:rPr>
          <w:rFonts w:eastAsia="Times New Roman"/>
          <w:sz w:val="20"/>
          <w:lang w:val="hr-HR"/>
        </w:rPr>
      </w:pPr>
    </w:p>
    <w:p w14:paraId="6741A8BB"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7</w:t>
      </w:r>
      <w:r>
        <w:rPr>
          <w:rFonts w:eastAsia="Times New Roman"/>
          <w:sz w:val="20"/>
          <w:lang w:val="hr-HR"/>
        </w:rPr>
        <w:t>. Sazrijevanje pluća</w:t>
      </w:r>
    </w:p>
    <w:p w14:paraId="5CF30CC9" w14:textId="77777777" w:rsidR="00067412" w:rsidRDefault="00067412">
      <w:pPr>
        <w:rPr>
          <w:rFonts w:eastAsia="Times New Roman"/>
          <w:sz w:val="20"/>
          <w:lang w:val="hr-HR"/>
        </w:rPr>
      </w:pPr>
    </w:p>
    <w:p w14:paraId="733E68B6" w14:textId="77777777" w:rsidR="00067412" w:rsidRDefault="00067412">
      <w:pPr>
        <w:rPr>
          <w:rFonts w:eastAsia="Times New Roman"/>
          <w:sz w:val="20"/>
          <w:lang w:val="hr-HR"/>
        </w:rPr>
      </w:pPr>
      <w:r>
        <w:rPr>
          <w:rFonts w:eastAsia="Times New Roman"/>
          <w:sz w:val="20"/>
          <w:lang w:val="hr-HR"/>
        </w:rPr>
        <w:t>1</w:t>
      </w:r>
      <w:r w:rsidR="00E93FEF">
        <w:rPr>
          <w:rFonts w:eastAsia="Times New Roman"/>
          <w:sz w:val="20"/>
          <w:lang w:val="hr-HR"/>
        </w:rPr>
        <w:t>8</w:t>
      </w:r>
      <w:r>
        <w:rPr>
          <w:rFonts w:eastAsia="Times New Roman"/>
          <w:sz w:val="20"/>
          <w:lang w:val="hr-HR"/>
        </w:rPr>
        <w:t xml:space="preserve">. </w:t>
      </w:r>
      <w:r w:rsidR="00E93FEF">
        <w:rPr>
          <w:rFonts w:eastAsia="Times New Roman"/>
          <w:sz w:val="20"/>
          <w:lang w:val="hr-HR"/>
        </w:rPr>
        <w:t>Formiranje i podjela p</w:t>
      </w:r>
      <w:r>
        <w:rPr>
          <w:rFonts w:eastAsia="Times New Roman"/>
          <w:sz w:val="20"/>
          <w:lang w:val="hr-HR"/>
        </w:rPr>
        <w:t>rimitivno</w:t>
      </w:r>
      <w:r w:rsidR="00E93FEF">
        <w:rPr>
          <w:rFonts w:eastAsia="Times New Roman"/>
          <w:sz w:val="20"/>
          <w:lang w:val="hr-HR"/>
        </w:rPr>
        <w:t>g</w:t>
      </w:r>
      <w:r>
        <w:rPr>
          <w:rFonts w:eastAsia="Times New Roman"/>
          <w:sz w:val="20"/>
          <w:lang w:val="hr-HR"/>
        </w:rPr>
        <w:t xml:space="preserve"> crijev</w:t>
      </w:r>
      <w:r w:rsidR="00E93FEF">
        <w:rPr>
          <w:rFonts w:eastAsia="Times New Roman"/>
          <w:sz w:val="20"/>
          <w:lang w:val="hr-HR"/>
        </w:rPr>
        <w:t>a</w:t>
      </w:r>
    </w:p>
    <w:p w14:paraId="3C440B53" w14:textId="77777777" w:rsidR="00067412" w:rsidRDefault="00067412">
      <w:pPr>
        <w:rPr>
          <w:rFonts w:eastAsia="Times New Roman"/>
          <w:sz w:val="20"/>
          <w:lang w:val="hr-HR"/>
        </w:rPr>
      </w:pPr>
    </w:p>
    <w:p w14:paraId="197336B6" w14:textId="77777777" w:rsidR="00067412" w:rsidRDefault="00E93FEF">
      <w:pPr>
        <w:rPr>
          <w:rFonts w:eastAsia="Times New Roman"/>
          <w:sz w:val="20"/>
          <w:lang w:val="hr-HR"/>
        </w:rPr>
      </w:pPr>
      <w:r>
        <w:rPr>
          <w:rFonts w:eastAsia="Times New Roman"/>
          <w:sz w:val="20"/>
          <w:lang w:val="hr-HR"/>
        </w:rPr>
        <w:t>19</w:t>
      </w:r>
      <w:r w:rsidR="00067412">
        <w:rPr>
          <w:rFonts w:eastAsia="Times New Roman"/>
          <w:sz w:val="20"/>
          <w:lang w:val="hr-HR"/>
        </w:rPr>
        <w:t>. Razvoj mezenterija</w:t>
      </w:r>
    </w:p>
    <w:p w14:paraId="7406A97F" w14:textId="77777777" w:rsidR="00067412" w:rsidRDefault="00067412">
      <w:pPr>
        <w:rPr>
          <w:rFonts w:eastAsia="Times New Roman"/>
          <w:sz w:val="20"/>
          <w:lang w:val="hr-HR"/>
        </w:rPr>
      </w:pPr>
    </w:p>
    <w:p w14:paraId="3EA174FB" w14:textId="77777777" w:rsidR="00067412" w:rsidRDefault="00067412">
      <w:pPr>
        <w:rPr>
          <w:rFonts w:eastAsia="Times New Roman"/>
          <w:sz w:val="20"/>
          <w:lang w:val="hr-HR"/>
        </w:rPr>
      </w:pPr>
      <w:r>
        <w:rPr>
          <w:rFonts w:eastAsia="Times New Roman"/>
          <w:sz w:val="20"/>
          <w:lang w:val="hr-HR"/>
        </w:rPr>
        <w:t>2</w:t>
      </w:r>
      <w:r w:rsidR="00E93FEF">
        <w:rPr>
          <w:rFonts w:eastAsia="Times New Roman"/>
          <w:sz w:val="20"/>
          <w:lang w:val="hr-HR"/>
        </w:rPr>
        <w:t>0</w:t>
      </w:r>
      <w:r>
        <w:rPr>
          <w:rFonts w:eastAsia="Times New Roman"/>
          <w:sz w:val="20"/>
          <w:lang w:val="hr-HR"/>
        </w:rPr>
        <w:t>. Razvoj i derivati prednjeg crijeva</w:t>
      </w:r>
    </w:p>
    <w:p w14:paraId="5311A729" w14:textId="77777777" w:rsidR="00067412" w:rsidRDefault="00067412">
      <w:pPr>
        <w:rPr>
          <w:rFonts w:eastAsia="Times New Roman"/>
          <w:sz w:val="20"/>
          <w:lang w:val="hr-HR"/>
        </w:rPr>
      </w:pPr>
    </w:p>
    <w:p w14:paraId="6746B1E6" w14:textId="77777777" w:rsidR="00E93FEF" w:rsidRDefault="00067412">
      <w:pPr>
        <w:rPr>
          <w:rFonts w:eastAsia="Times New Roman"/>
          <w:sz w:val="20"/>
          <w:lang w:val="hr-HR"/>
        </w:rPr>
      </w:pPr>
      <w:r>
        <w:rPr>
          <w:rFonts w:eastAsia="Times New Roman"/>
          <w:sz w:val="20"/>
          <w:lang w:val="hr-HR"/>
        </w:rPr>
        <w:t>2</w:t>
      </w:r>
      <w:r w:rsidR="00E93FEF">
        <w:rPr>
          <w:rFonts w:eastAsia="Times New Roman"/>
          <w:sz w:val="20"/>
          <w:lang w:val="hr-HR"/>
        </w:rPr>
        <w:t>1</w:t>
      </w:r>
      <w:r>
        <w:rPr>
          <w:rFonts w:eastAsia="Times New Roman"/>
          <w:sz w:val="20"/>
          <w:lang w:val="hr-HR"/>
        </w:rPr>
        <w:t>. Razvoj i derivati srednjeg crijeva</w:t>
      </w:r>
    </w:p>
    <w:p w14:paraId="1E23B4E0" w14:textId="77777777" w:rsidR="00E93FEF" w:rsidRDefault="00E93FEF">
      <w:pPr>
        <w:rPr>
          <w:rFonts w:eastAsia="Times New Roman"/>
          <w:sz w:val="20"/>
          <w:lang w:val="hr-HR"/>
        </w:rPr>
      </w:pPr>
    </w:p>
    <w:p w14:paraId="5ADEB390" w14:textId="77777777" w:rsidR="0051066E" w:rsidRDefault="0051066E">
      <w:pPr>
        <w:rPr>
          <w:rFonts w:eastAsia="Times New Roman"/>
          <w:sz w:val="20"/>
          <w:lang w:val="hr-HR"/>
        </w:rPr>
      </w:pPr>
      <w:r>
        <w:rPr>
          <w:rFonts w:eastAsia="Times New Roman"/>
          <w:sz w:val="20"/>
          <w:lang w:val="hr-HR"/>
        </w:rPr>
        <w:t>2</w:t>
      </w:r>
      <w:r w:rsidR="00E93FEF">
        <w:rPr>
          <w:rFonts w:eastAsia="Times New Roman"/>
          <w:sz w:val="20"/>
          <w:lang w:val="hr-HR"/>
        </w:rPr>
        <w:t>2</w:t>
      </w:r>
      <w:r>
        <w:rPr>
          <w:rFonts w:eastAsia="Times New Roman"/>
          <w:sz w:val="20"/>
          <w:lang w:val="hr-HR"/>
        </w:rPr>
        <w:t>. Razvoj i derivati stražnjeg crijeva</w:t>
      </w:r>
    </w:p>
    <w:p w14:paraId="2C9B9260" w14:textId="77777777" w:rsidR="0051066E" w:rsidRDefault="0051066E">
      <w:pPr>
        <w:rPr>
          <w:rFonts w:eastAsia="Times New Roman"/>
          <w:sz w:val="20"/>
          <w:lang w:val="hr-HR"/>
        </w:rPr>
      </w:pPr>
    </w:p>
    <w:p w14:paraId="674B3867" w14:textId="77777777" w:rsidR="0051066E" w:rsidRDefault="0051066E">
      <w:pPr>
        <w:rPr>
          <w:rFonts w:eastAsia="Times New Roman"/>
          <w:sz w:val="20"/>
          <w:lang w:val="hr-HR"/>
        </w:rPr>
      </w:pPr>
      <w:r>
        <w:rPr>
          <w:rFonts w:eastAsia="Times New Roman"/>
          <w:sz w:val="20"/>
          <w:lang w:val="hr-HR"/>
        </w:rPr>
        <w:t>2</w:t>
      </w:r>
      <w:r w:rsidR="00E93FEF">
        <w:rPr>
          <w:rFonts w:eastAsia="Times New Roman"/>
          <w:sz w:val="20"/>
          <w:lang w:val="hr-HR"/>
        </w:rPr>
        <w:t>3</w:t>
      </w:r>
      <w:r>
        <w:rPr>
          <w:rFonts w:eastAsia="Times New Roman"/>
          <w:sz w:val="20"/>
          <w:lang w:val="hr-HR"/>
        </w:rPr>
        <w:t>. Razvoj bubrega</w:t>
      </w:r>
    </w:p>
    <w:p w14:paraId="4BBFA4DA" w14:textId="77777777" w:rsidR="0051066E" w:rsidRDefault="0051066E">
      <w:pPr>
        <w:rPr>
          <w:rFonts w:eastAsia="Times New Roman"/>
          <w:sz w:val="20"/>
          <w:lang w:val="hr-HR"/>
        </w:rPr>
      </w:pPr>
    </w:p>
    <w:p w14:paraId="12242C72" w14:textId="77777777" w:rsidR="0051066E" w:rsidRDefault="0051066E">
      <w:pPr>
        <w:rPr>
          <w:rFonts w:eastAsia="Times New Roman"/>
          <w:sz w:val="20"/>
          <w:lang w:val="hr-HR"/>
        </w:rPr>
      </w:pPr>
      <w:r>
        <w:rPr>
          <w:rFonts w:eastAsia="Times New Roman"/>
          <w:sz w:val="20"/>
          <w:lang w:val="hr-HR"/>
        </w:rPr>
        <w:t>2</w:t>
      </w:r>
      <w:r w:rsidR="00E93FEF">
        <w:rPr>
          <w:rFonts w:eastAsia="Times New Roman"/>
          <w:sz w:val="20"/>
          <w:lang w:val="hr-HR"/>
        </w:rPr>
        <w:t>4</w:t>
      </w:r>
      <w:r>
        <w:rPr>
          <w:rFonts w:eastAsia="Times New Roman"/>
          <w:sz w:val="20"/>
          <w:lang w:val="hr-HR"/>
        </w:rPr>
        <w:t>. Razvoj mokraćnog mjehura i mokraćne cijevi</w:t>
      </w:r>
    </w:p>
    <w:p w14:paraId="10C9BE73" w14:textId="77777777" w:rsidR="0051066E" w:rsidRDefault="0051066E">
      <w:pPr>
        <w:rPr>
          <w:rFonts w:eastAsia="Times New Roman"/>
          <w:sz w:val="20"/>
          <w:lang w:val="hr-HR"/>
        </w:rPr>
      </w:pPr>
    </w:p>
    <w:p w14:paraId="269BFBA0" w14:textId="77777777" w:rsidR="0051066E" w:rsidRDefault="0051066E">
      <w:pPr>
        <w:rPr>
          <w:rFonts w:eastAsia="Times New Roman"/>
          <w:sz w:val="20"/>
          <w:lang w:val="hr-HR"/>
        </w:rPr>
      </w:pPr>
      <w:r>
        <w:rPr>
          <w:rFonts w:eastAsia="Times New Roman"/>
          <w:sz w:val="20"/>
          <w:lang w:val="hr-HR"/>
        </w:rPr>
        <w:t>2</w:t>
      </w:r>
      <w:r w:rsidR="00E93FEF">
        <w:rPr>
          <w:rFonts w:eastAsia="Times New Roman"/>
          <w:sz w:val="20"/>
          <w:lang w:val="hr-HR"/>
        </w:rPr>
        <w:t>5</w:t>
      </w:r>
      <w:r>
        <w:rPr>
          <w:rFonts w:eastAsia="Times New Roman"/>
          <w:sz w:val="20"/>
          <w:lang w:val="hr-HR"/>
        </w:rPr>
        <w:t>. Razvoj ženskih spolnih žlijezda</w:t>
      </w:r>
    </w:p>
    <w:p w14:paraId="4910E54B" w14:textId="77777777" w:rsidR="0051066E" w:rsidRDefault="0051066E">
      <w:pPr>
        <w:rPr>
          <w:rFonts w:eastAsia="Times New Roman"/>
          <w:sz w:val="20"/>
          <w:lang w:val="hr-HR"/>
        </w:rPr>
      </w:pPr>
    </w:p>
    <w:p w14:paraId="2839429E" w14:textId="77777777" w:rsidR="0051066E" w:rsidRDefault="0051066E">
      <w:pPr>
        <w:rPr>
          <w:rFonts w:eastAsia="Times New Roman"/>
          <w:sz w:val="20"/>
          <w:lang w:val="hr-HR"/>
        </w:rPr>
      </w:pPr>
      <w:r>
        <w:rPr>
          <w:rFonts w:eastAsia="Times New Roman"/>
          <w:sz w:val="20"/>
          <w:lang w:val="hr-HR"/>
        </w:rPr>
        <w:t>2</w:t>
      </w:r>
      <w:r w:rsidR="00E93FEF">
        <w:rPr>
          <w:rFonts w:eastAsia="Times New Roman"/>
          <w:sz w:val="20"/>
          <w:lang w:val="hr-HR"/>
        </w:rPr>
        <w:t>6</w:t>
      </w:r>
      <w:r>
        <w:rPr>
          <w:rFonts w:eastAsia="Times New Roman"/>
          <w:sz w:val="20"/>
          <w:lang w:val="hr-HR"/>
        </w:rPr>
        <w:t>. Razvoj muških spolnih žlijezda</w:t>
      </w:r>
    </w:p>
    <w:p w14:paraId="37BD6F1B" w14:textId="77777777" w:rsidR="0051066E" w:rsidRDefault="0051066E">
      <w:pPr>
        <w:rPr>
          <w:rFonts w:eastAsia="Times New Roman"/>
          <w:sz w:val="20"/>
          <w:lang w:val="hr-HR"/>
        </w:rPr>
      </w:pPr>
    </w:p>
    <w:p w14:paraId="795C3220" w14:textId="77777777" w:rsidR="0051066E" w:rsidRDefault="0051066E">
      <w:pPr>
        <w:rPr>
          <w:rFonts w:eastAsia="Times New Roman"/>
          <w:sz w:val="20"/>
          <w:lang w:val="hr-HR"/>
        </w:rPr>
      </w:pPr>
      <w:r>
        <w:rPr>
          <w:rFonts w:eastAsia="Times New Roman"/>
          <w:sz w:val="20"/>
          <w:lang w:val="hr-HR"/>
        </w:rPr>
        <w:t>2</w:t>
      </w:r>
      <w:r w:rsidR="00E93FEF">
        <w:rPr>
          <w:rFonts w:eastAsia="Times New Roman"/>
          <w:sz w:val="20"/>
          <w:lang w:val="hr-HR"/>
        </w:rPr>
        <w:t>7</w:t>
      </w:r>
      <w:r>
        <w:rPr>
          <w:rFonts w:eastAsia="Times New Roman"/>
          <w:sz w:val="20"/>
          <w:lang w:val="hr-HR"/>
        </w:rPr>
        <w:t>. Razvoj ženskih spolnih kanala</w:t>
      </w:r>
    </w:p>
    <w:p w14:paraId="60FBF53A" w14:textId="77777777" w:rsidR="0051066E" w:rsidRDefault="0051066E">
      <w:pPr>
        <w:rPr>
          <w:rFonts w:eastAsia="Times New Roman"/>
          <w:sz w:val="20"/>
          <w:lang w:val="hr-HR"/>
        </w:rPr>
      </w:pPr>
    </w:p>
    <w:p w14:paraId="3CFB98CC" w14:textId="77777777" w:rsidR="0051066E" w:rsidRDefault="0051066E">
      <w:pPr>
        <w:rPr>
          <w:rFonts w:eastAsia="Times New Roman"/>
          <w:sz w:val="20"/>
          <w:lang w:val="hr-HR"/>
        </w:rPr>
      </w:pPr>
      <w:r>
        <w:rPr>
          <w:rFonts w:eastAsia="Times New Roman"/>
          <w:sz w:val="20"/>
          <w:lang w:val="hr-HR"/>
        </w:rPr>
        <w:t>2</w:t>
      </w:r>
      <w:r w:rsidR="00E93FEF">
        <w:rPr>
          <w:rFonts w:eastAsia="Times New Roman"/>
          <w:sz w:val="20"/>
          <w:lang w:val="hr-HR"/>
        </w:rPr>
        <w:t>8</w:t>
      </w:r>
      <w:r>
        <w:rPr>
          <w:rFonts w:eastAsia="Times New Roman"/>
          <w:sz w:val="20"/>
          <w:lang w:val="hr-HR"/>
        </w:rPr>
        <w:t>. Razvoj muških spolnih kanala</w:t>
      </w:r>
    </w:p>
    <w:p w14:paraId="1B21A513" w14:textId="77777777" w:rsidR="0051066E" w:rsidRDefault="0051066E">
      <w:pPr>
        <w:rPr>
          <w:rFonts w:eastAsia="Times New Roman"/>
          <w:sz w:val="20"/>
          <w:lang w:val="hr-HR"/>
        </w:rPr>
      </w:pPr>
    </w:p>
    <w:p w14:paraId="74C69102" w14:textId="77777777" w:rsidR="0051066E" w:rsidRDefault="00E93FEF">
      <w:pPr>
        <w:rPr>
          <w:rFonts w:eastAsia="Times New Roman"/>
          <w:sz w:val="20"/>
          <w:lang w:val="hr-HR"/>
        </w:rPr>
      </w:pPr>
      <w:r>
        <w:rPr>
          <w:rFonts w:eastAsia="Times New Roman"/>
          <w:sz w:val="20"/>
          <w:lang w:val="hr-HR"/>
        </w:rPr>
        <w:t>29</w:t>
      </w:r>
      <w:r w:rsidR="0051066E">
        <w:rPr>
          <w:rFonts w:eastAsia="Times New Roman"/>
          <w:sz w:val="20"/>
          <w:lang w:val="hr-HR"/>
        </w:rPr>
        <w:t>. Razvoj vanjskih spolnih organa</w:t>
      </w:r>
    </w:p>
    <w:p w14:paraId="00B5E208" w14:textId="77777777" w:rsidR="0051066E" w:rsidRDefault="0051066E">
      <w:pPr>
        <w:rPr>
          <w:rFonts w:eastAsia="Times New Roman"/>
          <w:sz w:val="20"/>
          <w:lang w:val="hr-HR"/>
        </w:rPr>
      </w:pPr>
    </w:p>
    <w:p w14:paraId="5CACFA63"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0</w:t>
      </w:r>
      <w:r>
        <w:rPr>
          <w:rFonts w:eastAsia="Times New Roman"/>
          <w:sz w:val="20"/>
          <w:lang w:val="hr-HR"/>
        </w:rPr>
        <w:t>. Derivati ždrijelnih lukova</w:t>
      </w:r>
    </w:p>
    <w:p w14:paraId="730E8B9E" w14:textId="77777777" w:rsidR="0051066E" w:rsidRDefault="0051066E">
      <w:pPr>
        <w:rPr>
          <w:rFonts w:eastAsia="Times New Roman"/>
          <w:sz w:val="20"/>
          <w:lang w:val="hr-HR"/>
        </w:rPr>
      </w:pPr>
    </w:p>
    <w:p w14:paraId="100F2809"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1</w:t>
      </w:r>
      <w:r>
        <w:rPr>
          <w:rFonts w:eastAsia="Times New Roman"/>
          <w:sz w:val="20"/>
          <w:lang w:val="hr-HR"/>
        </w:rPr>
        <w:t>. Derivati ždrijelnih vreća i brazda</w:t>
      </w:r>
    </w:p>
    <w:p w14:paraId="307F89A8" w14:textId="77777777" w:rsidR="0051066E" w:rsidRDefault="0051066E">
      <w:pPr>
        <w:rPr>
          <w:rFonts w:eastAsia="Times New Roman"/>
          <w:sz w:val="20"/>
          <w:lang w:val="hr-HR"/>
        </w:rPr>
      </w:pPr>
    </w:p>
    <w:p w14:paraId="27D0C833"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2</w:t>
      </w:r>
      <w:r>
        <w:rPr>
          <w:rFonts w:eastAsia="Times New Roman"/>
          <w:sz w:val="20"/>
          <w:lang w:val="hr-HR"/>
        </w:rPr>
        <w:t>. Razvoj jezika i štitne žlijezde</w:t>
      </w:r>
    </w:p>
    <w:p w14:paraId="0F9D2206" w14:textId="77777777" w:rsidR="0051066E" w:rsidRDefault="0051066E">
      <w:pPr>
        <w:rPr>
          <w:rFonts w:eastAsia="Times New Roman"/>
          <w:sz w:val="20"/>
          <w:lang w:val="hr-HR"/>
        </w:rPr>
      </w:pPr>
    </w:p>
    <w:p w14:paraId="1A2EFD53"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3</w:t>
      </w:r>
      <w:r>
        <w:rPr>
          <w:rFonts w:eastAsia="Times New Roman"/>
          <w:sz w:val="20"/>
          <w:lang w:val="hr-HR"/>
        </w:rPr>
        <w:t xml:space="preserve">. </w:t>
      </w:r>
      <w:r w:rsidR="00E93FEF">
        <w:rPr>
          <w:rFonts w:eastAsia="Times New Roman"/>
          <w:sz w:val="20"/>
          <w:lang w:val="hr-HR"/>
        </w:rPr>
        <w:t>Razvoj lica i nepca</w:t>
      </w:r>
    </w:p>
    <w:p w14:paraId="17B91506" w14:textId="77777777" w:rsidR="0051066E" w:rsidRDefault="0051066E">
      <w:pPr>
        <w:rPr>
          <w:rFonts w:eastAsia="Times New Roman"/>
          <w:sz w:val="20"/>
          <w:lang w:val="hr-HR"/>
        </w:rPr>
      </w:pPr>
    </w:p>
    <w:p w14:paraId="32683FAD"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4</w:t>
      </w:r>
      <w:r>
        <w:rPr>
          <w:rFonts w:eastAsia="Times New Roman"/>
          <w:sz w:val="20"/>
          <w:lang w:val="hr-HR"/>
        </w:rPr>
        <w:t>. Razvoj zuba</w:t>
      </w:r>
    </w:p>
    <w:p w14:paraId="645FA809" w14:textId="77777777" w:rsidR="0051066E" w:rsidRDefault="0051066E">
      <w:pPr>
        <w:rPr>
          <w:rFonts w:eastAsia="Times New Roman"/>
          <w:sz w:val="20"/>
          <w:lang w:val="hr-HR"/>
        </w:rPr>
      </w:pPr>
    </w:p>
    <w:p w14:paraId="44BE5974"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5</w:t>
      </w:r>
      <w:r>
        <w:rPr>
          <w:rFonts w:eastAsia="Times New Roman"/>
          <w:sz w:val="20"/>
          <w:lang w:val="hr-HR"/>
        </w:rPr>
        <w:t xml:space="preserve">. </w:t>
      </w:r>
      <w:r w:rsidR="00E93FEF">
        <w:rPr>
          <w:rFonts w:eastAsia="Times New Roman"/>
          <w:sz w:val="20"/>
          <w:lang w:val="hr-HR"/>
        </w:rPr>
        <w:t>Diferencijacija stanica živčanog sustava</w:t>
      </w:r>
    </w:p>
    <w:p w14:paraId="557A9E77" w14:textId="77777777" w:rsidR="0051066E" w:rsidRDefault="0051066E">
      <w:pPr>
        <w:rPr>
          <w:rFonts w:eastAsia="Times New Roman"/>
          <w:sz w:val="20"/>
          <w:lang w:val="hr-HR"/>
        </w:rPr>
      </w:pPr>
    </w:p>
    <w:p w14:paraId="5C1E2793"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6</w:t>
      </w:r>
      <w:r>
        <w:rPr>
          <w:rFonts w:eastAsia="Times New Roman"/>
          <w:sz w:val="20"/>
          <w:lang w:val="hr-HR"/>
        </w:rPr>
        <w:t xml:space="preserve">. </w:t>
      </w:r>
      <w:r w:rsidR="00E93FEF">
        <w:rPr>
          <w:rFonts w:eastAsia="Times New Roman"/>
          <w:sz w:val="20"/>
          <w:lang w:val="hr-HR"/>
        </w:rPr>
        <w:t>Razvoj kralježničke moždine</w:t>
      </w:r>
    </w:p>
    <w:p w14:paraId="0BE12545" w14:textId="77777777" w:rsidR="0051066E" w:rsidRDefault="0051066E">
      <w:pPr>
        <w:rPr>
          <w:rFonts w:eastAsia="Times New Roman"/>
          <w:sz w:val="20"/>
          <w:lang w:val="hr-HR"/>
        </w:rPr>
      </w:pPr>
    </w:p>
    <w:p w14:paraId="575F8D00"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7</w:t>
      </w:r>
      <w:r>
        <w:rPr>
          <w:rFonts w:eastAsia="Times New Roman"/>
          <w:sz w:val="20"/>
          <w:lang w:val="hr-HR"/>
        </w:rPr>
        <w:t>. Razvoj mozga</w:t>
      </w:r>
    </w:p>
    <w:p w14:paraId="07B1170A" w14:textId="77777777" w:rsidR="0051066E" w:rsidRDefault="0051066E">
      <w:pPr>
        <w:rPr>
          <w:rFonts w:eastAsia="Times New Roman"/>
          <w:sz w:val="20"/>
          <w:lang w:val="hr-HR"/>
        </w:rPr>
      </w:pPr>
    </w:p>
    <w:p w14:paraId="2FCD8C89" w14:textId="77777777" w:rsidR="0051066E" w:rsidRDefault="0051066E">
      <w:pPr>
        <w:rPr>
          <w:rFonts w:eastAsia="Times New Roman"/>
          <w:sz w:val="20"/>
          <w:lang w:val="hr-HR"/>
        </w:rPr>
      </w:pPr>
      <w:r>
        <w:rPr>
          <w:rFonts w:eastAsia="Times New Roman"/>
          <w:sz w:val="20"/>
          <w:lang w:val="hr-HR"/>
        </w:rPr>
        <w:t>3</w:t>
      </w:r>
      <w:r w:rsidR="00E93FEF">
        <w:rPr>
          <w:rFonts w:eastAsia="Times New Roman"/>
          <w:sz w:val="20"/>
          <w:lang w:val="hr-HR"/>
        </w:rPr>
        <w:t>8</w:t>
      </w:r>
      <w:r>
        <w:rPr>
          <w:rFonts w:eastAsia="Times New Roman"/>
          <w:sz w:val="20"/>
          <w:lang w:val="hr-HR"/>
        </w:rPr>
        <w:t>. Razvoj autonomnog živčanog sustava</w:t>
      </w:r>
      <w:r w:rsidR="00E93FEF">
        <w:rPr>
          <w:rFonts w:eastAsia="Times New Roman"/>
          <w:sz w:val="20"/>
          <w:lang w:val="hr-HR"/>
        </w:rPr>
        <w:t xml:space="preserve"> i nadbubrežne žlijezde</w:t>
      </w:r>
    </w:p>
    <w:p w14:paraId="7B953C8E" w14:textId="77777777" w:rsidR="00E93FEF" w:rsidRDefault="00E93FEF">
      <w:pPr>
        <w:rPr>
          <w:rFonts w:eastAsia="Times New Roman"/>
          <w:sz w:val="20"/>
          <w:lang w:val="hr-HR"/>
        </w:rPr>
      </w:pPr>
    </w:p>
    <w:p w14:paraId="27411D28" w14:textId="77777777" w:rsidR="0051066E" w:rsidRDefault="00E93FEF">
      <w:pPr>
        <w:rPr>
          <w:rFonts w:eastAsia="Times New Roman"/>
          <w:sz w:val="20"/>
          <w:lang w:val="hr-HR"/>
        </w:rPr>
      </w:pPr>
      <w:r>
        <w:rPr>
          <w:rFonts w:eastAsia="Times New Roman"/>
          <w:sz w:val="20"/>
          <w:lang w:val="hr-HR"/>
        </w:rPr>
        <w:t>39</w:t>
      </w:r>
      <w:r w:rsidR="0051066E">
        <w:rPr>
          <w:rFonts w:eastAsia="Times New Roman"/>
          <w:sz w:val="20"/>
          <w:lang w:val="hr-HR"/>
        </w:rPr>
        <w:t>. Razvoj unutrašnjeg uha</w:t>
      </w:r>
    </w:p>
    <w:p w14:paraId="08084DE5" w14:textId="77777777" w:rsidR="0051066E" w:rsidRDefault="0051066E">
      <w:pPr>
        <w:rPr>
          <w:rFonts w:eastAsia="Times New Roman"/>
          <w:sz w:val="20"/>
          <w:lang w:val="hr-HR"/>
        </w:rPr>
      </w:pPr>
    </w:p>
    <w:p w14:paraId="41A0ECCF" w14:textId="77777777" w:rsidR="0051066E" w:rsidRDefault="0051066E">
      <w:pPr>
        <w:rPr>
          <w:rFonts w:eastAsia="Times New Roman"/>
          <w:sz w:val="20"/>
          <w:lang w:val="hr-HR"/>
        </w:rPr>
      </w:pPr>
      <w:r>
        <w:rPr>
          <w:rFonts w:eastAsia="Times New Roman"/>
          <w:sz w:val="20"/>
          <w:lang w:val="hr-HR"/>
        </w:rPr>
        <w:t>4</w:t>
      </w:r>
      <w:r w:rsidR="00D27CE9">
        <w:rPr>
          <w:rFonts w:eastAsia="Times New Roman"/>
          <w:sz w:val="20"/>
          <w:lang w:val="hr-HR"/>
        </w:rPr>
        <w:t>0</w:t>
      </w:r>
      <w:r>
        <w:rPr>
          <w:rFonts w:eastAsia="Times New Roman"/>
          <w:sz w:val="20"/>
          <w:lang w:val="hr-HR"/>
        </w:rPr>
        <w:t>. Razvoj srednjeg i vanjskog uha</w:t>
      </w:r>
    </w:p>
    <w:p w14:paraId="55A997E4" w14:textId="77777777" w:rsidR="0051066E" w:rsidRDefault="0051066E">
      <w:pPr>
        <w:rPr>
          <w:rFonts w:eastAsia="Times New Roman"/>
          <w:sz w:val="20"/>
          <w:lang w:val="hr-HR"/>
        </w:rPr>
      </w:pPr>
    </w:p>
    <w:p w14:paraId="6634E5BC" w14:textId="77777777" w:rsidR="0051066E" w:rsidRDefault="0051066E">
      <w:pPr>
        <w:rPr>
          <w:rFonts w:eastAsia="Times New Roman"/>
          <w:sz w:val="20"/>
          <w:lang w:val="hr-HR"/>
        </w:rPr>
      </w:pPr>
      <w:r>
        <w:rPr>
          <w:rFonts w:eastAsia="Times New Roman"/>
          <w:sz w:val="20"/>
          <w:lang w:val="hr-HR"/>
        </w:rPr>
        <w:t>4</w:t>
      </w:r>
      <w:r w:rsidR="00D27CE9">
        <w:rPr>
          <w:rFonts w:eastAsia="Times New Roman"/>
          <w:sz w:val="20"/>
          <w:lang w:val="hr-HR"/>
        </w:rPr>
        <w:t>1</w:t>
      </w:r>
      <w:r>
        <w:rPr>
          <w:rFonts w:eastAsia="Times New Roman"/>
          <w:sz w:val="20"/>
          <w:lang w:val="hr-HR"/>
        </w:rPr>
        <w:t>. Razvoj oka</w:t>
      </w:r>
    </w:p>
    <w:p w14:paraId="165E4A52" w14:textId="77777777" w:rsidR="0051066E" w:rsidRDefault="0051066E">
      <w:pPr>
        <w:rPr>
          <w:rFonts w:eastAsia="Times New Roman"/>
          <w:sz w:val="20"/>
          <w:lang w:val="hr-HR"/>
        </w:rPr>
      </w:pPr>
    </w:p>
    <w:p w14:paraId="3A55EA48" w14:textId="77777777" w:rsidR="0051066E" w:rsidRDefault="0051066E">
      <w:pPr>
        <w:rPr>
          <w:rFonts w:eastAsia="Times New Roman"/>
          <w:sz w:val="20"/>
          <w:lang w:val="hr-HR"/>
        </w:rPr>
      </w:pPr>
      <w:r>
        <w:rPr>
          <w:rFonts w:eastAsia="Times New Roman"/>
          <w:sz w:val="20"/>
          <w:lang w:val="hr-HR"/>
        </w:rPr>
        <w:t>4</w:t>
      </w:r>
      <w:r w:rsidR="00D27CE9">
        <w:rPr>
          <w:rFonts w:eastAsia="Times New Roman"/>
          <w:sz w:val="20"/>
          <w:lang w:val="hr-HR"/>
        </w:rPr>
        <w:t>2</w:t>
      </w:r>
      <w:r>
        <w:rPr>
          <w:rFonts w:eastAsia="Times New Roman"/>
          <w:sz w:val="20"/>
          <w:lang w:val="hr-HR"/>
        </w:rPr>
        <w:t>. Razvoj kože</w:t>
      </w:r>
      <w:r w:rsidR="00D27CE9">
        <w:rPr>
          <w:rFonts w:eastAsia="Times New Roman"/>
          <w:sz w:val="20"/>
          <w:lang w:val="hr-HR"/>
        </w:rPr>
        <w:t xml:space="preserve"> i njenih adneksa; razvoj mliječne žlijezde</w:t>
      </w:r>
    </w:p>
    <w:p w14:paraId="0D09925E" w14:textId="77777777" w:rsidR="0051066E" w:rsidRDefault="0051066E">
      <w:pPr>
        <w:rPr>
          <w:rFonts w:eastAsia="Times New Roman"/>
          <w:sz w:val="20"/>
          <w:lang w:val="hr-HR"/>
        </w:rPr>
      </w:pPr>
    </w:p>
    <w:p w14:paraId="4340DB31" w14:textId="77777777" w:rsidR="0051066E" w:rsidRPr="00912EE9" w:rsidRDefault="0051066E">
      <w:pPr>
        <w:rPr>
          <w:rFonts w:eastAsia="Times New Roman"/>
          <w:sz w:val="20"/>
          <w:u w:val="single"/>
          <w:lang w:val="hr-HR"/>
        </w:rPr>
      </w:pPr>
      <w:r w:rsidRPr="00912EE9">
        <w:rPr>
          <w:rFonts w:eastAsia="Times New Roman"/>
          <w:sz w:val="20"/>
          <w:u w:val="single"/>
          <w:lang w:val="hr-HR"/>
        </w:rPr>
        <w:t>OPĆA HISTOLOGIJA</w:t>
      </w:r>
    </w:p>
    <w:p w14:paraId="2A25C5BD" w14:textId="77777777" w:rsidR="0051066E" w:rsidRDefault="0051066E">
      <w:pPr>
        <w:rPr>
          <w:rFonts w:eastAsia="Times New Roman"/>
          <w:sz w:val="20"/>
          <w:lang w:val="hr-HR"/>
        </w:rPr>
      </w:pPr>
    </w:p>
    <w:p w14:paraId="061F9C76" w14:textId="77777777" w:rsidR="0051066E" w:rsidRDefault="0051066E">
      <w:pPr>
        <w:rPr>
          <w:rFonts w:eastAsia="Times New Roman"/>
          <w:sz w:val="20"/>
          <w:lang w:val="hr-HR"/>
        </w:rPr>
      </w:pPr>
      <w:r>
        <w:rPr>
          <w:rFonts w:eastAsia="Times New Roman"/>
          <w:sz w:val="20"/>
          <w:lang w:val="hr-HR"/>
        </w:rPr>
        <w:t>1. Međustanični spojevi</w:t>
      </w:r>
    </w:p>
    <w:p w14:paraId="05C20235" w14:textId="77777777" w:rsidR="0051066E" w:rsidRDefault="0051066E">
      <w:pPr>
        <w:rPr>
          <w:rFonts w:eastAsia="Times New Roman"/>
          <w:sz w:val="20"/>
          <w:lang w:val="hr-HR"/>
        </w:rPr>
      </w:pPr>
    </w:p>
    <w:p w14:paraId="7EDB6C96" w14:textId="77777777" w:rsidR="0051066E" w:rsidRDefault="0051066E">
      <w:pPr>
        <w:rPr>
          <w:rFonts w:eastAsia="Times New Roman"/>
          <w:sz w:val="20"/>
          <w:lang w:val="hr-HR"/>
        </w:rPr>
      </w:pPr>
      <w:r>
        <w:rPr>
          <w:rFonts w:eastAsia="Times New Roman"/>
          <w:sz w:val="20"/>
          <w:lang w:val="hr-HR"/>
        </w:rPr>
        <w:t>2. Specijalizirane tvorbe na staničnoj površini</w:t>
      </w:r>
    </w:p>
    <w:p w14:paraId="42E1C5AE" w14:textId="77777777" w:rsidR="0051066E" w:rsidRDefault="0051066E">
      <w:pPr>
        <w:rPr>
          <w:rFonts w:eastAsia="Times New Roman"/>
          <w:sz w:val="20"/>
          <w:lang w:val="hr-HR"/>
        </w:rPr>
      </w:pPr>
    </w:p>
    <w:p w14:paraId="6A69828B" w14:textId="77777777" w:rsidR="0051066E" w:rsidRDefault="0051066E">
      <w:pPr>
        <w:rPr>
          <w:rFonts w:eastAsia="Times New Roman"/>
          <w:sz w:val="20"/>
          <w:lang w:val="hr-HR"/>
        </w:rPr>
      </w:pPr>
      <w:r>
        <w:rPr>
          <w:rFonts w:eastAsia="Times New Roman"/>
          <w:sz w:val="20"/>
          <w:lang w:val="hr-HR"/>
        </w:rPr>
        <w:t>3. Bazalna lamina i membrana</w:t>
      </w:r>
    </w:p>
    <w:p w14:paraId="6CC202A2" w14:textId="77777777" w:rsidR="0051066E" w:rsidRDefault="0051066E">
      <w:pPr>
        <w:rPr>
          <w:rFonts w:eastAsia="Times New Roman"/>
          <w:sz w:val="20"/>
          <w:lang w:val="hr-HR"/>
        </w:rPr>
      </w:pPr>
    </w:p>
    <w:p w14:paraId="69EBEF85" w14:textId="77777777" w:rsidR="0051066E" w:rsidRDefault="0051066E">
      <w:pPr>
        <w:rPr>
          <w:rFonts w:eastAsia="Times New Roman"/>
          <w:sz w:val="20"/>
          <w:lang w:val="hr-HR"/>
        </w:rPr>
      </w:pPr>
      <w:r>
        <w:rPr>
          <w:rFonts w:eastAsia="Times New Roman"/>
          <w:sz w:val="20"/>
          <w:lang w:val="hr-HR"/>
        </w:rPr>
        <w:t>4. Vrste epitela</w:t>
      </w:r>
    </w:p>
    <w:p w14:paraId="1B50A619" w14:textId="77777777" w:rsidR="00D27CE9" w:rsidRDefault="00D27CE9">
      <w:pPr>
        <w:rPr>
          <w:rFonts w:eastAsia="Times New Roman"/>
          <w:sz w:val="20"/>
          <w:lang w:val="hr-HR"/>
        </w:rPr>
      </w:pPr>
    </w:p>
    <w:p w14:paraId="0000CC53" w14:textId="77777777" w:rsidR="00D27CE9" w:rsidRDefault="00D27CE9">
      <w:pPr>
        <w:rPr>
          <w:rFonts w:eastAsia="Times New Roman"/>
          <w:sz w:val="20"/>
          <w:lang w:val="hr-HR"/>
        </w:rPr>
      </w:pPr>
      <w:r>
        <w:rPr>
          <w:rFonts w:eastAsia="Times New Roman"/>
          <w:sz w:val="20"/>
          <w:lang w:val="hr-HR"/>
        </w:rPr>
        <w:t>5. Razlika egzo- i endokrinih žlijezda; osnovne vrste izlučivanja žlijezda</w:t>
      </w:r>
    </w:p>
    <w:p w14:paraId="39AB4B51" w14:textId="77777777" w:rsidR="0051066E" w:rsidRDefault="0051066E">
      <w:pPr>
        <w:rPr>
          <w:rFonts w:eastAsia="Times New Roman"/>
          <w:sz w:val="20"/>
          <w:lang w:val="hr-HR"/>
        </w:rPr>
      </w:pPr>
    </w:p>
    <w:p w14:paraId="7B7540FC" w14:textId="77777777" w:rsidR="0051066E" w:rsidRDefault="00D27CE9">
      <w:pPr>
        <w:rPr>
          <w:rFonts w:eastAsia="Times New Roman"/>
          <w:sz w:val="20"/>
          <w:lang w:val="hr-HR"/>
        </w:rPr>
      </w:pPr>
      <w:r>
        <w:rPr>
          <w:rFonts w:eastAsia="Times New Roman"/>
          <w:sz w:val="20"/>
          <w:lang w:val="hr-HR"/>
        </w:rPr>
        <w:t>6</w:t>
      </w:r>
      <w:r w:rsidR="0051066E">
        <w:rPr>
          <w:rFonts w:eastAsia="Times New Roman"/>
          <w:sz w:val="20"/>
          <w:lang w:val="hr-HR"/>
        </w:rPr>
        <w:t>. Stanice i vlakna vezivnog tkiva</w:t>
      </w:r>
    </w:p>
    <w:p w14:paraId="5C4AF403" w14:textId="77777777" w:rsidR="0051066E" w:rsidRDefault="0051066E">
      <w:pPr>
        <w:rPr>
          <w:rFonts w:eastAsia="Times New Roman"/>
          <w:sz w:val="20"/>
          <w:lang w:val="hr-HR"/>
        </w:rPr>
      </w:pPr>
    </w:p>
    <w:p w14:paraId="428009A8" w14:textId="77777777" w:rsidR="0051066E" w:rsidRDefault="00D27CE9">
      <w:pPr>
        <w:rPr>
          <w:rFonts w:eastAsia="Times New Roman"/>
          <w:sz w:val="20"/>
          <w:lang w:val="hr-HR"/>
        </w:rPr>
      </w:pPr>
      <w:r>
        <w:rPr>
          <w:rFonts w:eastAsia="Times New Roman"/>
          <w:sz w:val="20"/>
          <w:lang w:val="hr-HR"/>
        </w:rPr>
        <w:t>7</w:t>
      </w:r>
      <w:r w:rsidR="0051066E">
        <w:rPr>
          <w:rFonts w:eastAsia="Times New Roman"/>
          <w:sz w:val="20"/>
          <w:lang w:val="hr-HR"/>
        </w:rPr>
        <w:t>. Biosinteza kolagena tipa 1</w:t>
      </w:r>
    </w:p>
    <w:p w14:paraId="44FF4175" w14:textId="77777777" w:rsidR="0051066E" w:rsidRDefault="0051066E">
      <w:pPr>
        <w:rPr>
          <w:rFonts w:eastAsia="Times New Roman"/>
          <w:sz w:val="20"/>
          <w:lang w:val="hr-HR"/>
        </w:rPr>
      </w:pPr>
    </w:p>
    <w:p w14:paraId="0F7EEDAA" w14:textId="77777777" w:rsidR="0051066E" w:rsidRDefault="00D27CE9">
      <w:pPr>
        <w:rPr>
          <w:rFonts w:eastAsia="Times New Roman"/>
          <w:sz w:val="20"/>
          <w:lang w:val="hr-HR"/>
        </w:rPr>
      </w:pPr>
      <w:r>
        <w:rPr>
          <w:rFonts w:eastAsia="Times New Roman"/>
          <w:sz w:val="20"/>
          <w:lang w:val="hr-HR"/>
        </w:rPr>
        <w:t>8</w:t>
      </w:r>
      <w:r w:rsidR="0051066E">
        <w:rPr>
          <w:rFonts w:eastAsia="Times New Roman"/>
          <w:sz w:val="20"/>
          <w:lang w:val="hr-HR"/>
        </w:rPr>
        <w:t>. Osnovna međustanična tvar vezivnog tkiva</w:t>
      </w:r>
    </w:p>
    <w:p w14:paraId="1370432A" w14:textId="77777777" w:rsidR="0051066E" w:rsidRDefault="0051066E">
      <w:pPr>
        <w:rPr>
          <w:rFonts w:eastAsia="Times New Roman"/>
          <w:sz w:val="20"/>
          <w:lang w:val="hr-HR"/>
        </w:rPr>
      </w:pPr>
    </w:p>
    <w:p w14:paraId="54CD62C5" w14:textId="77777777" w:rsidR="0051066E" w:rsidRDefault="00D27CE9">
      <w:pPr>
        <w:rPr>
          <w:rFonts w:eastAsia="Times New Roman"/>
          <w:sz w:val="20"/>
          <w:lang w:val="hr-HR"/>
        </w:rPr>
      </w:pPr>
      <w:r>
        <w:rPr>
          <w:rFonts w:eastAsia="Times New Roman"/>
          <w:sz w:val="20"/>
          <w:lang w:val="hr-HR"/>
        </w:rPr>
        <w:t>9</w:t>
      </w:r>
      <w:r w:rsidR="0051066E">
        <w:rPr>
          <w:rFonts w:eastAsia="Times New Roman"/>
          <w:sz w:val="20"/>
          <w:lang w:val="hr-HR"/>
        </w:rPr>
        <w:t>. Vrste vezivnog tkiva</w:t>
      </w:r>
      <w:r>
        <w:rPr>
          <w:rFonts w:eastAsia="Times New Roman"/>
          <w:sz w:val="20"/>
          <w:lang w:val="hr-HR"/>
        </w:rPr>
        <w:t>; građa vezivnog tkiva u užem smislu</w:t>
      </w:r>
    </w:p>
    <w:p w14:paraId="66530877" w14:textId="77777777" w:rsidR="0051066E" w:rsidRDefault="0051066E">
      <w:pPr>
        <w:rPr>
          <w:rFonts w:eastAsia="Times New Roman"/>
          <w:sz w:val="20"/>
          <w:lang w:val="hr-HR"/>
        </w:rPr>
      </w:pPr>
    </w:p>
    <w:p w14:paraId="1A78A276" w14:textId="77777777" w:rsidR="0051066E" w:rsidRDefault="00D27CE9">
      <w:pPr>
        <w:rPr>
          <w:rFonts w:eastAsia="Times New Roman"/>
          <w:sz w:val="20"/>
          <w:lang w:val="hr-HR"/>
        </w:rPr>
      </w:pPr>
      <w:r>
        <w:rPr>
          <w:rFonts w:eastAsia="Times New Roman"/>
          <w:sz w:val="20"/>
          <w:lang w:val="hr-HR"/>
        </w:rPr>
        <w:t>10</w:t>
      </w:r>
      <w:r w:rsidR="0051066E">
        <w:rPr>
          <w:rFonts w:eastAsia="Times New Roman"/>
          <w:sz w:val="20"/>
          <w:lang w:val="hr-HR"/>
        </w:rPr>
        <w:t>. Pohranjivanje i otpuštanje lipida u masnoj stanici</w:t>
      </w:r>
      <w:r>
        <w:rPr>
          <w:rFonts w:eastAsia="Times New Roman"/>
          <w:sz w:val="20"/>
          <w:lang w:val="hr-HR"/>
        </w:rPr>
        <w:t>; vrste masnog tkiva</w:t>
      </w:r>
    </w:p>
    <w:p w14:paraId="20FD4B8E" w14:textId="77777777" w:rsidR="0051066E" w:rsidRDefault="0051066E">
      <w:pPr>
        <w:rPr>
          <w:rFonts w:eastAsia="Times New Roman"/>
          <w:sz w:val="20"/>
          <w:lang w:val="hr-HR"/>
        </w:rPr>
      </w:pPr>
    </w:p>
    <w:p w14:paraId="30485364"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1</w:t>
      </w:r>
      <w:r>
        <w:rPr>
          <w:rFonts w:eastAsia="Times New Roman"/>
          <w:sz w:val="20"/>
          <w:lang w:val="hr-HR"/>
        </w:rPr>
        <w:t>. Vrste hrskavičnog tkiva</w:t>
      </w:r>
    </w:p>
    <w:p w14:paraId="61B3DDC5" w14:textId="77777777" w:rsidR="0051066E" w:rsidRDefault="0051066E">
      <w:pPr>
        <w:rPr>
          <w:rFonts w:eastAsia="Times New Roman"/>
          <w:sz w:val="20"/>
          <w:lang w:val="hr-HR"/>
        </w:rPr>
      </w:pPr>
    </w:p>
    <w:p w14:paraId="4C4FC27B"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2</w:t>
      </w:r>
      <w:r>
        <w:rPr>
          <w:rFonts w:eastAsia="Times New Roman"/>
          <w:sz w:val="20"/>
          <w:lang w:val="hr-HR"/>
        </w:rPr>
        <w:t>. Stanice koštanog tkiva</w:t>
      </w:r>
    </w:p>
    <w:p w14:paraId="2AE4C273" w14:textId="77777777" w:rsidR="0051066E" w:rsidRDefault="0051066E">
      <w:pPr>
        <w:rPr>
          <w:rFonts w:eastAsia="Times New Roman"/>
          <w:sz w:val="20"/>
          <w:lang w:val="hr-HR"/>
        </w:rPr>
      </w:pPr>
    </w:p>
    <w:p w14:paraId="2504807C"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3</w:t>
      </w:r>
      <w:r>
        <w:rPr>
          <w:rFonts w:eastAsia="Times New Roman"/>
          <w:sz w:val="20"/>
          <w:lang w:val="hr-HR"/>
        </w:rPr>
        <w:t>. Građa kosti</w:t>
      </w:r>
    </w:p>
    <w:p w14:paraId="38C1CC32" w14:textId="77777777" w:rsidR="0051066E" w:rsidRDefault="0051066E">
      <w:pPr>
        <w:rPr>
          <w:rFonts w:eastAsia="Times New Roman"/>
          <w:sz w:val="20"/>
          <w:lang w:val="hr-HR"/>
        </w:rPr>
      </w:pPr>
    </w:p>
    <w:p w14:paraId="7DC36803"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4</w:t>
      </w:r>
      <w:r>
        <w:rPr>
          <w:rFonts w:eastAsia="Times New Roman"/>
          <w:sz w:val="20"/>
          <w:lang w:val="hr-HR"/>
        </w:rPr>
        <w:t>. Intramembransko okoštavanje</w:t>
      </w:r>
    </w:p>
    <w:p w14:paraId="4C7A30BA" w14:textId="77777777" w:rsidR="0051066E" w:rsidRDefault="0051066E">
      <w:pPr>
        <w:rPr>
          <w:rFonts w:eastAsia="Times New Roman"/>
          <w:sz w:val="20"/>
          <w:lang w:val="hr-HR"/>
        </w:rPr>
      </w:pPr>
    </w:p>
    <w:p w14:paraId="06AC304E"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5</w:t>
      </w:r>
      <w:r>
        <w:rPr>
          <w:rFonts w:eastAsia="Times New Roman"/>
          <w:sz w:val="20"/>
          <w:lang w:val="hr-HR"/>
        </w:rPr>
        <w:t>. Enhondralno okoštavanje</w:t>
      </w:r>
    </w:p>
    <w:p w14:paraId="16C5E6EC" w14:textId="77777777" w:rsidR="0051066E" w:rsidRDefault="0051066E">
      <w:pPr>
        <w:rPr>
          <w:rFonts w:eastAsia="Times New Roman"/>
          <w:sz w:val="20"/>
          <w:lang w:val="hr-HR"/>
        </w:rPr>
      </w:pPr>
    </w:p>
    <w:p w14:paraId="4138A342"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6</w:t>
      </w:r>
      <w:r>
        <w:rPr>
          <w:rFonts w:eastAsia="Times New Roman"/>
          <w:sz w:val="20"/>
          <w:lang w:val="hr-HR"/>
        </w:rPr>
        <w:t>. Građa neurona</w:t>
      </w:r>
    </w:p>
    <w:p w14:paraId="34DBE54E" w14:textId="77777777" w:rsidR="0051066E" w:rsidRDefault="0051066E">
      <w:pPr>
        <w:rPr>
          <w:rFonts w:eastAsia="Times New Roman"/>
          <w:sz w:val="20"/>
          <w:lang w:val="hr-HR"/>
        </w:rPr>
      </w:pPr>
    </w:p>
    <w:p w14:paraId="72F8C25E"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7</w:t>
      </w:r>
      <w:r>
        <w:rPr>
          <w:rFonts w:eastAsia="Times New Roman"/>
          <w:sz w:val="20"/>
          <w:lang w:val="hr-HR"/>
        </w:rPr>
        <w:t>. Sinapse</w:t>
      </w:r>
    </w:p>
    <w:p w14:paraId="4C45729B" w14:textId="77777777" w:rsidR="0051066E" w:rsidRDefault="0051066E">
      <w:pPr>
        <w:rPr>
          <w:rFonts w:eastAsia="Times New Roman"/>
          <w:sz w:val="20"/>
          <w:lang w:val="hr-HR"/>
        </w:rPr>
      </w:pPr>
    </w:p>
    <w:p w14:paraId="1F4A71DD"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8</w:t>
      </w:r>
      <w:r>
        <w:rPr>
          <w:rFonts w:eastAsia="Times New Roman"/>
          <w:sz w:val="20"/>
          <w:lang w:val="hr-HR"/>
        </w:rPr>
        <w:t>. Potporne stanice živčanog sustava</w:t>
      </w:r>
    </w:p>
    <w:p w14:paraId="05FEDEB1" w14:textId="77777777" w:rsidR="0051066E" w:rsidRDefault="0051066E">
      <w:pPr>
        <w:rPr>
          <w:rFonts w:eastAsia="Times New Roman"/>
          <w:sz w:val="20"/>
          <w:lang w:val="hr-HR"/>
        </w:rPr>
      </w:pPr>
    </w:p>
    <w:p w14:paraId="1DB1D0A5" w14:textId="77777777" w:rsidR="0051066E" w:rsidRDefault="0051066E">
      <w:pPr>
        <w:rPr>
          <w:rFonts w:eastAsia="Times New Roman"/>
          <w:sz w:val="20"/>
          <w:lang w:val="hr-HR"/>
        </w:rPr>
      </w:pPr>
      <w:r>
        <w:rPr>
          <w:rFonts w:eastAsia="Times New Roman"/>
          <w:sz w:val="20"/>
          <w:lang w:val="hr-HR"/>
        </w:rPr>
        <w:t>1</w:t>
      </w:r>
      <w:r w:rsidR="00D27CE9">
        <w:rPr>
          <w:rFonts w:eastAsia="Times New Roman"/>
          <w:sz w:val="20"/>
          <w:lang w:val="hr-HR"/>
        </w:rPr>
        <w:t>9</w:t>
      </w:r>
      <w:r>
        <w:rPr>
          <w:rFonts w:eastAsia="Times New Roman"/>
          <w:sz w:val="20"/>
          <w:lang w:val="hr-HR"/>
        </w:rPr>
        <w:t>. Građa središnjeg živčanog sustava</w:t>
      </w:r>
    </w:p>
    <w:p w14:paraId="499E0117" w14:textId="77777777" w:rsidR="0051066E" w:rsidRDefault="0051066E">
      <w:pPr>
        <w:rPr>
          <w:rFonts w:eastAsia="Times New Roman"/>
          <w:sz w:val="20"/>
          <w:lang w:val="hr-HR"/>
        </w:rPr>
      </w:pPr>
    </w:p>
    <w:p w14:paraId="4D9C9D35" w14:textId="77777777" w:rsidR="0051066E" w:rsidRDefault="00D27CE9">
      <w:pPr>
        <w:rPr>
          <w:rFonts w:eastAsia="Times New Roman"/>
          <w:sz w:val="20"/>
          <w:lang w:val="hr-HR"/>
        </w:rPr>
      </w:pPr>
      <w:r>
        <w:rPr>
          <w:rFonts w:eastAsia="Times New Roman"/>
          <w:sz w:val="20"/>
          <w:lang w:val="hr-HR"/>
        </w:rPr>
        <w:t>20</w:t>
      </w:r>
      <w:r w:rsidR="0051066E">
        <w:rPr>
          <w:rFonts w:eastAsia="Times New Roman"/>
          <w:sz w:val="20"/>
          <w:lang w:val="hr-HR"/>
        </w:rPr>
        <w:t>. Građa živčanih vlakana</w:t>
      </w:r>
    </w:p>
    <w:p w14:paraId="0C47C988" w14:textId="77777777" w:rsidR="0051066E" w:rsidRDefault="0051066E">
      <w:pPr>
        <w:rPr>
          <w:rFonts w:eastAsia="Times New Roman"/>
          <w:sz w:val="20"/>
          <w:lang w:val="hr-HR"/>
        </w:rPr>
      </w:pPr>
    </w:p>
    <w:p w14:paraId="390B20A0" w14:textId="77777777" w:rsidR="0051066E" w:rsidRDefault="0051066E">
      <w:pPr>
        <w:rPr>
          <w:rFonts w:eastAsia="Times New Roman"/>
          <w:sz w:val="20"/>
          <w:lang w:val="hr-HR"/>
        </w:rPr>
      </w:pPr>
      <w:r>
        <w:rPr>
          <w:rFonts w:eastAsia="Times New Roman"/>
          <w:sz w:val="20"/>
          <w:lang w:val="hr-HR"/>
        </w:rPr>
        <w:t>2</w:t>
      </w:r>
      <w:r w:rsidR="00D27CE9">
        <w:rPr>
          <w:rFonts w:eastAsia="Times New Roman"/>
          <w:sz w:val="20"/>
          <w:lang w:val="hr-HR"/>
        </w:rPr>
        <w:t>1</w:t>
      </w:r>
      <w:r>
        <w:rPr>
          <w:rFonts w:eastAsia="Times New Roman"/>
          <w:sz w:val="20"/>
          <w:lang w:val="hr-HR"/>
        </w:rPr>
        <w:t>. Građa autonomnog živčanog sustava</w:t>
      </w:r>
    </w:p>
    <w:p w14:paraId="7AEF7921" w14:textId="77777777" w:rsidR="0051066E" w:rsidRDefault="0051066E">
      <w:pPr>
        <w:rPr>
          <w:rFonts w:eastAsia="Times New Roman"/>
          <w:sz w:val="20"/>
          <w:lang w:val="hr-HR"/>
        </w:rPr>
      </w:pPr>
    </w:p>
    <w:p w14:paraId="5006F37A" w14:textId="77777777" w:rsidR="0051066E" w:rsidRDefault="0051066E">
      <w:pPr>
        <w:rPr>
          <w:rFonts w:eastAsia="Times New Roman"/>
          <w:sz w:val="20"/>
          <w:lang w:val="hr-HR"/>
        </w:rPr>
      </w:pPr>
      <w:r>
        <w:rPr>
          <w:rFonts w:eastAsia="Times New Roman"/>
          <w:sz w:val="20"/>
          <w:lang w:val="hr-HR"/>
        </w:rPr>
        <w:t>2</w:t>
      </w:r>
      <w:r w:rsidR="00D27CE9">
        <w:rPr>
          <w:rFonts w:eastAsia="Times New Roman"/>
          <w:sz w:val="20"/>
          <w:lang w:val="hr-HR"/>
        </w:rPr>
        <w:t>2</w:t>
      </w:r>
      <w:r>
        <w:rPr>
          <w:rFonts w:eastAsia="Times New Roman"/>
          <w:sz w:val="20"/>
          <w:lang w:val="hr-HR"/>
        </w:rPr>
        <w:t>. Ustroj i građa skeletnog mišića i vlakana</w:t>
      </w:r>
    </w:p>
    <w:p w14:paraId="35B77F57" w14:textId="77777777" w:rsidR="0051066E" w:rsidRDefault="0051066E">
      <w:pPr>
        <w:rPr>
          <w:rFonts w:eastAsia="Times New Roman"/>
          <w:sz w:val="20"/>
          <w:lang w:val="hr-HR"/>
        </w:rPr>
      </w:pPr>
    </w:p>
    <w:p w14:paraId="5B9CF549" w14:textId="77777777" w:rsidR="0051066E" w:rsidRDefault="0051066E">
      <w:pPr>
        <w:rPr>
          <w:rFonts w:eastAsia="Times New Roman"/>
          <w:sz w:val="20"/>
          <w:lang w:val="hr-HR"/>
        </w:rPr>
      </w:pPr>
      <w:r>
        <w:rPr>
          <w:rFonts w:eastAsia="Times New Roman"/>
          <w:sz w:val="20"/>
          <w:lang w:val="hr-HR"/>
        </w:rPr>
        <w:t>2</w:t>
      </w:r>
      <w:r w:rsidR="00D27CE9">
        <w:rPr>
          <w:rFonts w:eastAsia="Times New Roman"/>
          <w:sz w:val="20"/>
          <w:lang w:val="hr-HR"/>
        </w:rPr>
        <w:t>3</w:t>
      </w:r>
      <w:r>
        <w:rPr>
          <w:rFonts w:eastAsia="Times New Roman"/>
          <w:sz w:val="20"/>
          <w:lang w:val="hr-HR"/>
        </w:rPr>
        <w:t>. Mehanizam mišićne kontrakcije</w:t>
      </w:r>
    </w:p>
    <w:p w14:paraId="2F7AD2B4" w14:textId="77777777" w:rsidR="0051066E" w:rsidRDefault="0051066E">
      <w:pPr>
        <w:rPr>
          <w:rFonts w:eastAsia="Times New Roman"/>
          <w:sz w:val="20"/>
          <w:lang w:val="hr-HR"/>
        </w:rPr>
      </w:pPr>
    </w:p>
    <w:p w14:paraId="15F20D6C" w14:textId="77777777" w:rsidR="0051066E" w:rsidRDefault="0051066E">
      <w:pPr>
        <w:rPr>
          <w:rFonts w:eastAsia="Times New Roman"/>
          <w:sz w:val="20"/>
          <w:lang w:val="hr-HR"/>
        </w:rPr>
      </w:pPr>
      <w:r>
        <w:rPr>
          <w:rFonts w:eastAsia="Times New Roman"/>
          <w:sz w:val="20"/>
          <w:lang w:val="hr-HR"/>
        </w:rPr>
        <w:t>2</w:t>
      </w:r>
      <w:r w:rsidR="00D27CE9">
        <w:rPr>
          <w:rFonts w:eastAsia="Times New Roman"/>
          <w:sz w:val="20"/>
          <w:lang w:val="hr-HR"/>
        </w:rPr>
        <w:t>4</w:t>
      </w:r>
      <w:r>
        <w:rPr>
          <w:rFonts w:eastAsia="Times New Roman"/>
          <w:sz w:val="20"/>
          <w:lang w:val="hr-HR"/>
        </w:rPr>
        <w:t>. Motorička ploča</w:t>
      </w:r>
    </w:p>
    <w:p w14:paraId="01F9AD66" w14:textId="77777777" w:rsidR="0051066E" w:rsidRDefault="0051066E">
      <w:pPr>
        <w:rPr>
          <w:rFonts w:eastAsia="Times New Roman"/>
          <w:sz w:val="20"/>
          <w:lang w:val="hr-HR"/>
        </w:rPr>
      </w:pPr>
    </w:p>
    <w:p w14:paraId="627DC844" w14:textId="77777777" w:rsidR="0051066E" w:rsidRDefault="0051066E">
      <w:pPr>
        <w:rPr>
          <w:rFonts w:eastAsia="Times New Roman"/>
          <w:sz w:val="20"/>
          <w:lang w:val="hr-HR"/>
        </w:rPr>
      </w:pPr>
      <w:r>
        <w:rPr>
          <w:rFonts w:eastAsia="Times New Roman"/>
          <w:sz w:val="20"/>
          <w:lang w:val="hr-HR"/>
        </w:rPr>
        <w:t>2</w:t>
      </w:r>
      <w:r w:rsidR="00D27CE9">
        <w:rPr>
          <w:rFonts w:eastAsia="Times New Roman"/>
          <w:sz w:val="20"/>
          <w:lang w:val="hr-HR"/>
        </w:rPr>
        <w:t>5</w:t>
      </w:r>
      <w:r>
        <w:rPr>
          <w:rFonts w:eastAsia="Times New Roman"/>
          <w:sz w:val="20"/>
          <w:lang w:val="hr-HR"/>
        </w:rPr>
        <w:t>. Građa srčanog mišićnog tkiva</w:t>
      </w:r>
    </w:p>
    <w:p w14:paraId="0E78CAF9" w14:textId="77777777" w:rsidR="0051066E" w:rsidRDefault="0051066E">
      <w:pPr>
        <w:rPr>
          <w:rFonts w:eastAsia="Times New Roman"/>
          <w:sz w:val="20"/>
          <w:lang w:val="hr-HR"/>
        </w:rPr>
      </w:pPr>
    </w:p>
    <w:p w14:paraId="4B0F7D03" w14:textId="77777777" w:rsidR="004A72BC" w:rsidRDefault="0051066E">
      <w:pPr>
        <w:rPr>
          <w:rFonts w:eastAsia="Times New Roman"/>
          <w:sz w:val="20"/>
          <w:lang w:val="hr-HR"/>
        </w:rPr>
      </w:pPr>
      <w:r>
        <w:rPr>
          <w:rFonts w:eastAsia="Times New Roman"/>
          <w:sz w:val="20"/>
          <w:lang w:val="hr-HR"/>
        </w:rPr>
        <w:t>2</w:t>
      </w:r>
      <w:r w:rsidR="00D27CE9">
        <w:rPr>
          <w:rFonts w:eastAsia="Times New Roman"/>
          <w:sz w:val="20"/>
          <w:lang w:val="hr-HR"/>
        </w:rPr>
        <w:t>6</w:t>
      </w:r>
      <w:r>
        <w:rPr>
          <w:rFonts w:eastAsia="Times New Roman"/>
          <w:sz w:val="20"/>
          <w:lang w:val="hr-HR"/>
        </w:rPr>
        <w:t xml:space="preserve">. Građa glatkog mišićnog </w:t>
      </w:r>
      <w:r w:rsidR="004A72BC">
        <w:rPr>
          <w:rFonts w:eastAsia="Times New Roman"/>
          <w:sz w:val="20"/>
          <w:lang w:val="hr-HR"/>
        </w:rPr>
        <w:t xml:space="preserve">tkiva </w:t>
      </w:r>
    </w:p>
    <w:p w14:paraId="2C3BABAA" w14:textId="77777777" w:rsidR="004A72BC" w:rsidRDefault="004A72BC">
      <w:pPr>
        <w:rPr>
          <w:rFonts w:eastAsia="Times New Roman"/>
          <w:sz w:val="20"/>
          <w:lang w:val="hr-HR"/>
        </w:rPr>
      </w:pPr>
    </w:p>
    <w:p w14:paraId="08356EDB" w14:textId="77777777" w:rsidR="004A72BC" w:rsidRPr="00912EE9" w:rsidRDefault="004A72BC">
      <w:pPr>
        <w:rPr>
          <w:rFonts w:eastAsia="Times New Roman"/>
          <w:sz w:val="20"/>
          <w:u w:val="single"/>
          <w:lang w:val="hr-HR"/>
        </w:rPr>
      </w:pPr>
      <w:r w:rsidRPr="00912EE9">
        <w:rPr>
          <w:rFonts w:eastAsia="Times New Roman"/>
          <w:sz w:val="20"/>
          <w:u w:val="single"/>
          <w:lang w:val="hr-HR"/>
        </w:rPr>
        <w:t>SPECIJALNA HISTOLOGIJA</w:t>
      </w:r>
    </w:p>
    <w:p w14:paraId="04EA6FB9" w14:textId="77777777" w:rsidR="004A72BC" w:rsidRDefault="004A72BC">
      <w:pPr>
        <w:rPr>
          <w:rFonts w:eastAsia="Times New Roman"/>
          <w:sz w:val="20"/>
          <w:lang w:val="hr-HR"/>
        </w:rPr>
      </w:pPr>
    </w:p>
    <w:p w14:paraId="30CCCD79" w14:textId="77777777" w:rsidR="00D27CE9" w:rsidRPr="00D27CE9" w:rsidRDefault="00D27CE9" w:rsidP="00D27CE9">
      <w:pPr>
        <w:rPr>
          <w:rFonts w:eastAsia="Times New Roman"/>
          <w:sz w:val="20"/>
          <w:lang w:val="hr-HR"/>
        </w:rPr>
      </w:pPr>
      <w:r w:rsidRPr="00D27CE9">
        <w:rPr>
          <w:rFonts w:eastAsia="Times New Roman"/>
          <w:sz w:val="20"/>
          <w:lang w:val="hr-HR"/>
        </w:rPr>
        <w:t>1.</w:t>
      </w:r>
      <w:r>
        <w:rPr>
          <w:rFonts w:eastAsia="Times New Roman"/>
          <w:sz w:val="20"/>
          <w:lang w:val="hr-HR"/>
        </w:rPr>
        <w:t xml:space="preserve"> Građa srca</w:t>
      </w:r>
    </w:p>
    <w:p w14:paraId="3BF35673" w14:textId="77777777" w:rsidR="00D27CE9" w:rsidRDefault="00D27CE9">
      <w:pPr>
        <w:rPr>
          <w:rFonts w:eastAsia="Times New Roman"/>
          <w:sz w:val="20"/>
          <w:lang w:val="hr-HR"/>
        </w:rPr>
      </w:pPr>
    </w:p>
    <w:p w14:paraId="01485C2A" w14:textId="77777777" w:rsidR="004A72BC" w:rsidRDefault="00D27CE9">
      <w:pPr>
        <w:rPr>
          <w:rFonts w:eastAsia="Times New Roman"/>
          <w:sz w:val="20"/>
          <w:lang w:val="hr-HR"/>
        </w:rPr>
      </w:pPr>
      <w:r>
        <w:rPr>
          <w:rFonts w:eastAsia="Times New Roman"/>
          <w:sz w:val="20"/>
          <w:lang w:val="hr-HR"/>
        </w:rPr>
        <w:t>2</w:t>
      </w:r>
      <w:r w:rsidR="004A72BC">
        <w:rPr>
          <w:rFonts w:eastAsia="Times New Roman"/>
          <w:sz w:val="20"/>
          <w:lang w:val="hr-HR"/>
        </w:rPr>
        <w:t>. Građa krvnih žila</w:t>
      </w:r>
    </w:p>
    <w:p w14:paraId="50045754" w14:textId="77777777" w:rsidR="004A72BC" w:rsidRDefault="004A72BC">
      <w:pPr>
        <w:rPr>
          <w:rFonts w:eastAsia="Times New Roman"/>
          <w:sz w:val="20"/>
          <w:lang w:val="hr-HR"/>
        </w:rPr>
      </w:pPr>
    </w:p>
    <w:p w14:paraId="51970177" w14:textId="77777777" w:rsidR="004A72BC" w:rsidRDefault="00D27CE9">
      <w:pPr>
        <w:rPr>
          <w:rFonts w:eastAsia="Times New Roman"/>
          <w:sz w:val="20"/>
          <w:lang w:val="hr-HR"/>
        </w:rPr>
      </w:pPr>
      <w:r>
        <w:rPr>
          <w:rFonts w:eastAsia="Times New Roman"/>
          <w:sz w:val="20"/>
          <w:lang w:val="hr-HR"/>
        </w:rPr>
        <w:t>3</w:t>
      </w:r>
      <w:r w:rsidR="004A72BC">
        <w:rPr>
          <w:rFonts w:eastAsia="Times New Roman"/>
          <w:sz w:val="20"/>
          <w:lang w:val="hr-HR"/>
        </w:rPr>
        <w:t>. Vrste kapilara</w:t>
      </w:r>
    </w:p>
    <w:p w14:paraId="29201044" w14:textId="77777777" w:rsidR="004A72BC" w:rsidRDefault="004A72BC">
      <w:pPr>
        <w:rPr>
          <w:rFonts w:eastAsia="Times New Roman"/>
          <w:sz w:val="20"/>
          <w:lang w:val="hr-HR"/>
        </w:rPr>
      </w:pPr>
    </w:p>
    <w:p w14:paraId="4E1CD8F8" w14:textId="77777777" w:rsidR="004A72BC" w:rsidRDefault="00D27CE9">
      <w:pPr>
        <w:rPr>
          <w:rFonts w:eastAsia="Times New Roman"/>
          <w:sz w:val="20"/>
          <w:lang w:val="hr-HR"/>
        </w:rPr>
      </w:pPr>
      <w:r>
        <w:rPr>
          <w:rFonts w:eastAsia="Times New Roman"/>
          <w:sz w:val="20"/>
          <w:lang w:val="hr-HR"/>
        </w:rPr>
        <w:t>4</w:t>
      </w:r>
      <w:r w:rsidR="004A72BC">
        <w:rPr>
          <w:rFonts w:eastAsia="Times New Roman"/>
          <w:sz w:val="20"/>
          <w:lang w:val="hr-HR"/>
        </w:rPr>
        <w:t>. Krvne stanice</w:t>
      </w:r>
    </w:p>
    <w:p w14:paraId="43BC7AE2" w14:textId="77777777" w:rsidR="004A72BC" w:rsidRDefault="004A72BC">
      <w:pPr>
        <w:rPr>
          <w:rFonts w:eastAsia="Times New Roman"/>
          <w:sz w:val="20"/>
          <w:lang w:val="hr-HR"/>
        </w:rPr>
      </w:pPr>
    </w:p>
    <w:p w14:paraId="30C3134F" w14:textId="77777777" w:rsidR="004A72BC" w:rsidRDefault="00D27CE9">
      <w:pPr>
        <w:rPr>
          <w:rFonts w:eastAsia="Times New Roman"/>
          <w:sz w:val="20"/>
          <w:lang w:val="hr-HR"/>
        </w:rPr>
      </w:pPr>
      <w:r>
        <w:rPr>
          <w:rFonts w:eastAsia="Times New Roman"/>
          <w:sz w:val="20"/>
          <w:lang w:val="hr-HR"/>
        </w:rPr>
        <w:t>5</w:t>
      </w:r>
      <w:r w:rsidR="004A72BC">
        <w:rPr>
          <w:rFonts w:eastAsia="Times New Roman"/>
          <w:sz w:val="20"/>
          <w:lang w:val="hr-HR"/>
        </w:rPr>
        <w:t>. Građa koštane srži</w:t>
      </w:r>
    </w:p>
    <w:p w14:paraId="46C8840F" w14:textId="77777777" w:rsidR="004A72BC" w:rsidRDefault="004A72BC">
      <w:pPr>
        <w:rPr>
          <w:rFonts w:eastAsia="Times New Roman"/>
          <w:sz w:val="20"/>
          <w:lang w:val="hr-HR"/>
        </w:rPr>
      </w:pPr>
    </w:p>
    <w:p w14:paraId="157EFC6F" w14:textId="77777777" w:rsidR="004A72BC" w:rsidRDefault="00D27CE9">
      <w:pPr>
        <w:rPr>
          <w:rFonts w:eastAsia="Times New Roman"/>
          <w:sz w:val="20"/>
          <w:lang w:val="hr-HR"/>
        </w:rPr>
      </w:pPr>
      <w:r>
        <w:rPr>
          <w:rFonts w:eastAsia="Times New Roman"/>
          <w:sz w:val="20"/>
          <w:lang w:val="hr-HR"/>
        </w:rPr>
        <w:t>6</w:t>
      </w:r>
      <w:r w:rsidR="004A72BC">
        <w:rPr>
          <w:rFonts w:eastAsia="Times New Roman"/>
          <w:sz w:val="20"/>
          <w:lang w:val="hr-HR"/>
        </w:rPr>
        <w:t xml:space="preserve">. Građa </w:t>
      </w:r>
      <w:r>
        <w:rPr>
          <w:rFonts w:eastAsia="Times New Roman"/>
          <w:sz w:val="20"/>
          <w:lang w:val="hr-HR"/>
        </w:rPr>
        <w:t>timusa i limfnih čvorova</w:t>
      </w:r>
    </w:p>
    <w:p w14:paraId="43A6DEA7" w14:textId="77777777" w:rsidR="00D27CE9" w:rsidRDefault="00D27CE9">
      <w:pPr>
        <w:rPr>
          <w:rFonts w:eastAsia="Times New Roman"/>
          <w:sz w:val="20"/>
          <w:lang w:val="hr-HR"/>
        </w:rPr>
      </w:pPr>
    </w:p>
    <w:p w14:paraId="73B88C93" w14:textId="77777777" w:rsidR="00D27CE9" w:rsidRDefault="00D27CE9">
      <w:pPr>
        <w:rPr>
          <w:rFonts w:eastAsia="Times New Roman"/>
          <w:sz w:val="20"/>
          <w:lang w:val="hr-HR"/>
        </w:rPr>
      </w:pPr>
      <w:r>
        <w:rPr>
          <w:rFonts w:eastAsia="Times New Roman"/>
          <w:sz w:val="20"/>
          <w:lang w:val="hr-HR"/>
        </w:rPr>
        <w:t>7.Građa slezene i MALT</w:t>
      </w:r>
    </w:p>
    <w:p w14:paraId="09F5D06D" w14:textId="77777777" w:rsidR="004A72BC" w:rsidRDefault="004A72BC">
      <w:pPr>
        <w:rPr>
          <w:rFonts w:eastAsia="Times New Roman"/>
          <w:sz w:val="20"/>
          <w:lang w:val="hr-HR"/>
        </w:rPr>
      </w:pPr>
    </w:p>
    <w:p w14:paraId="3649A42A" w14:textId="77777777" w:rsidR="004A72BC" w:rsidRDefault="00D27CE9">
      <w:pPr>
        <w:rPr>
          <w:rFonts w:eastAsia="Times New Roman"/>
          <w:sz w:val="20"/>
          <w:lang w:val="hr-HR"/>
        </w:rPr>
      </w:pPr>
      <w:r>
        <w:rPr>
          <w:rFonts w:eastAsia="Times New Roman"/>
          <w:sz w:val="20"/>
          <w:lang w:val="hr-HR"/>
        </w:rPr>
        <w:t>8</w:t>
      </w:r>
      <w:r w:rsidR="004A72BC">
        <w:rPr>
          <w:rFonts w:eastAsia="Times New Roman"/>
          <w:sz w:val="20"/>
          <w:lang w:val="hr-HR"/>
        </w:rPr>
        <w:t>. Osnovne vrste imunosnih reakcija</w:t>
      </w:r>
    </w:p>
    <w:p w14:paraId="422BAC6F" w14:textId="77777777" w:rsidR="004A72BC" w:rsidRDefault="004A72BC">
      <w:pPr>
        <w:rPr>
          <w:rFonts w:eastAsia="Times New Roman"/>
          <w:sz w:val="20"/>
          <w:lang w:val="hr-HR"/>
        </w:rPr>
      </w:pPr>
    </w:p>
    <w:p w14:paraId="2082FB9D" w14:textId="77777777" w:rsidR="004A72BC" w:rsidRDefault="00D27CE9">
      <w:pPr>
        <w:rPr>
          <w:rFonts w:eastAsia="Times New Roman"/>
          <w:sz w:val="20"/>
          <w:lang w:val="hr-HR"/>
        </w:rPr>
      </w:pPr>
      <w:r>
        <w:rPr>
          <w:rFonts w:eastAsia="Times New Roman"/>
          <w:sz w:val="20"/>
          <w:lang w:val="hr-HR"/>
        </w:rPr>
        <w:t>9</w:t>
      </w:r>
      <w:r w:rsidR="004A72BC">
        <w:rPr>
          <w:rFonts w:eastAsia="Times New Roman"/>
          <w:sz w:val="20"/>
          <w:lang w:val="hr-HR"/>
        </w:rPr>
        <w:t>. Stanice imunosnog sustava</w:t>
      </w:r>
    </w:p>
    <w:p w14:paraId="5BFB6EFB" w14:textId="77777777" w:rsidR="00D27CE9" w:rsidRDefault="00D27CE9">
      <w:pPr>
        <w:rPr>
          <w:rFonts w:eastAsia="Times New Roman"/>
          <w:sz w:val="20"/>
          <w:lang w:val="hr-HR"/>
        </w:rPr>
      </w:pPr>
    </w:p>
    <w:p w14:paraId="57DD6ED2" w14:textId="77777777" w:rsidR="004A72BC" w:rsidRDefault="00D27CE9">
      <w:pPr>
        <w:rPr>
          <w:rFonts w:eastAsia="Times New Roman"/>
          <w:sz w:val="20"/>
          <w:lang w:val="hr-HR"/>
        </w:rPr>
      </w:pPr>
      <w:r>
        <w:rPr>
          <w:rFonts w:eastAsia="Times New Roman"/>
          <w:sz w:val="20"/>
          <w:lang w:val="hr-HR"/>
        </w:rPr>
        <w:t>10</w:t>
      </w:r>
      <w:r w:rsidR="004A72BC">
        <w:rPr>
          <w:rFonts w:eastAsia="Times New Roman"/>
          <w:sz w:val="20"/>
          <w:lang w:val="hr-HR"/>
        </w:rPr>
        <w:t>. Osnovna građa probavne cijevi</w:t>
      </w:r>
      <w:r>
        <w:rPr>
          <w:rFonts w:eastAsia="Times New Roman"/>
          <w:sz w:val="20"/>
          <w:lang w:val="hr-HR"/>
        </w:rPr>
        <w:t xml:space="preserve"> i građa jednjaka</w:t>
      </w:r>
    </w:p>
    <w:p w14:paraId="64F14DBF" w14:textId="77777777" w:rsidR="004A72BC" w:rsidRDefault="004A72BC">
      <w:pPr>
        <w:rPr>
          <w:rFonts w:eastAsia="Times New Roman"/>
          <w:sz w:val="20"/>
          <w:lang w:val="hr-HR"/>
        </w:rPr>
      </w:pPr>
    </w:p>
    <w:p w14:paraId="184081F7" w14:textId="77777777" w:rsidR="004A72BC" w:rsidRDefault="00D27CE9">
      <w:pPr>
        <w:rPr>
          <w:rFonts w:eastAsia="Times New Roman"/>
          <w:sz w:val="20"/>
          <w:lang w:val="hr-HR"/>
        </w:rPr>
      </w:pPr>
      <w:r>
        <w:rPr>
          <w:rFonts w:eastAsia="Times New Roman"/>
          <w:sz w:val="20"/>
          <w:lang w:val="hr-HR"/>
        </w:rPr>
        <w:t>11</w:t>
      </w:r>
      <w:r w:rsidR="004A72BC">
        <w:rPr>
          <w:rFonts w:eastAsia="Times New Roman"/>
          <w:sz w:val="20"/>
          <w:lang w:val="hr-HR"/>
        </w:rPr>
        <w:t>. Građa usne šupljine</w:t>
      </w:r>
    </w:p>
    <w:p w14:paraId="7DC69195" w14:textId="77777777" w:rsidR="004A72BC" w:rsidRDefault="004A72BC">
      <w:pPr>
        <w:rPr>
          <w:rFonts w:eastAsia="Times New Roman"/>
          <w:sz w:val="20"/>
          <w:lang w:val="hr-HR"/>
        </w:rPr>
      </w:pPr>
    </w:p>
    <w:p w14:paraId="45CBEB74" w14:textId="77777777" w:rsidR="004A72BC" w:rsidRDefault="004A72BC">
      <w:pPr>
        <w:rPr>
          <w:rFonts w:eastAsia="Times New Roman"/>
          <w:sz w:val="20"/>
          <w:lang w:val="hr-HR"/>
        </w:rPr>
      </w:pPr>
      <w:r>
        <w:rPr>
          <w:rFonts w:eastAsia="Times New Roman"/>
          <w:sz w:val="20"/>
          <w:lang w:val="hr-HR"/>
        </w:rPr>
        <w:t>1</w:t>
      </w:r>
      <w:r w:rsidR="00D27CE9">
        <w:rPr>
          <w:rFonts w:eastAsia="Times New Roman"/>
          <w:sz w:val="20"/>
          <w:lang w:val="hr-HR"/>
        </w:rPr>
        <w:t>2</w:t>
      </w:r>
      <w:r>
        <w:rPr>
          <w:rFonts w:eastAsia="Times New Roman"/>
          <w:sz w:val="20"/>
          <w:lang w:val="hr-HR"/>
        </w:rPr>
        <w:t>. Građa želudca</w:t>
      </w:r>
    </w:p>
    <w:p w14:paraId="3B149164" w14:textId="77777777" w:rsidR="004A72BC" w:rsidRDefault="004A72BC">
      <w:pPr>
        <w:rPr>
          <w:rFonts w:eastAsia="Times New Roman"/>
          <w:sz w:val="20"/>
          <w:lang w:val="hr-HR"/>
        </w:rPr>
      </w:pPr>
    </w:p>
    <w:p w14:paraId="1F1A7169" w14:textId="77777777" w:rsidR="004A72BC" w:rsidRDefault="004A72BC">
      <w:pPr>
        <w:rPr>
          <w:rFonts w:eastAsia="Times New Roman"/>
          <w:sz w:val="20"/>
          <w:lang w:val="hr-HR"/>
        </w:rPr>
      </w:pPr>
      <w:r>
        <w:rPr>
          <w:rFonts w:eastAsia="Times New Roman"/>
          <w:sz w:val="20"/>
          <w:lang w:val="hr-HR"/>
        </w:rPr>
        <w:t>1</w:t>
      </w:r>
      <w:r w:rsidR="00D27CE9">
        <w:rPr>
          <w:rFonts w:eastAsia="Times New Roman"/>
          <w:sz w:val="20"/>
          <w:lang w:val="hr-HR"/>
        </w:rPr>
        <w:t>3</w:t>
      </w:r>
      <w:r>
        <w:rPr>
          <w:rFonts w:eastAsia="Times New Roman"/>
          <w:sz w:val="20"/>
          <w:lang w:val="hr-HR"/>
        </w:rPr>
        <w:t>. Građa tankog i debelog crijeva</w:t>
      </w:r>
    </w:p>
    <w:p w14:paraId="547D98F1" w14:textId="77777777" w:rsidR="004A72BC" w:rsidRDefault="004A72BC">
      <w:pPr>
        <w:rPr>
          <w:rFonts w:eastAsia="Times New Roman"/>
          <w:sz w:val="20"/>
          <w:lang w:val="hr-HR"/>
        </w:rPr>
      </w:pPr>
    </w:p>
    <w:p w14:paraId="7161408C" w14:textId="77777777" w:rsidR="004A72BC" w:rsidRDefault="004A72BC">
      <w:pPr>
        <w:rPr>
          <w:rFonts w:eastAsia="Times New Roman"/>
          <w:sz w:val="20"/>
          <w:lang w:val="hr-HR"/>
        </w:rPr>
      </w:pPr>
      <w:r>
        <w:rPr>
          <w:rFonts w:eastAsia="Times New Roman"/>
          <w:sz w:val="20"/>
          <w:lang w:val="hr-HR"/>
        </w:rPr>
        <w:t>1</w:t>
      </w:r>
      <w:r w:rsidR="00D27CE9">
        <w:rPr>
          <w:rFonts w:eastAsia="Times New Roman"/>
          <w:sz w:val="20"/>
          <w:lang w:val="hr-HR"/>
        </w:rPr>
        <w:t>4</w:t>
      </w:r>
      <w:r>
        <w:rPr>
          <w:rFonts w:eastAsia="Times New Roman"/>
          <w:sz w:val="20"/>
          <w:lang w:val="hr-HR"/>
        </w:rPr>
        <w:t>. Građa slinovnica</w:t>
      </w:r>
    </w:p>
    <w:p w14:paraId="3AF62363" w14:textId="77777777" w:rsidR="004A72BC" w:rsidRDefault="004A72BC">
      <w:pPr>
        <w:rPr>
          <w:rFonts w:eastAsia="Times New Roman"/>
          <w:sz w:val="20"/>
          <w:lang w:val="hr-HR"/>
        </w:rPr>
      </w:pPr>
    </w:p>
    <w:p w14:paraId="0FB84F6E" w14:textId="77777777" w:rsidR="004A72BC" w:rsidRDefault="004A72BC">
      <w:pPr>
        <w:rPr>
          <w:rFonts w:eastAsia="Times New Roman"/>
          <w:sz w:val="20"/>
          <w:lang w:val="hr-HR"/>
        </w:rPr>
      </w:pPr>
      <w:r>
        <w:rPr>
          <w:rFonts w:eastAsia="Times New Roman"/>
          <w:sz w:val="20"/>
          <w:lang w:val="hr-HR"/>
        </w:rPr>
        <w:t>1</w:t>
      </w:r>
      <w:r w:rsidR="00D27CE9">
        <w:rPr>
          <w:rFonts w:eastAsia="Times New Roman"/>
          <w:sz w:val="20"/>
          <w:lang w:val="hr-HR"/>
        </w:rPr>
        <w:t>5</w:t>
      </w:r>
      <w:r>
        <w:rPr>
          <w:rFonts w:eastAsia="Times New Roman"/>
          <w:sz w:val="20"/>
          <w:lang w:val="hr-HR"/>
        </w:rPr>
        <w:t>. Građa gušterače</w:t>
      </w:r>
    </w:p>
    <w:p w14:paraId="2CCBE6DC" w14:textId="77777777" w:rsidR="004A72BC" w:rsidRDefault="004A72BC">
      <w:pPr>
        <w:rPr>
          <w:rFonts w:eastAsia="Times New Roman"/>
          <w:sz w:val="20"/>
          <w:lang w:val="hr-HR"/>
        </w:rPr>
      </w:pPr>
    </w:p>
    <w:p w14:paraId="25644CBB" w14:textId="77777777" w:rsidR="004A72BC" w:rsidRDefault="004A72BC">
      <w:pPr>
        <w:rPr>
          <w:rFonts w:eastAsia="Times New Roman"/>
          <w:sz w:val="20"/>
          <w:lang w:val="hr-HR"/>
        </w:rPr>
      </w:pPr>
      <w:r>
        <w:rPr>
          <w:rFonts w:eastAsia="Times New Roman"/>
          <w:sz w:val="20"/>
          <w:lang w:val="hr-HR"/>
        </w:rPr>
        <w:t>1</w:t>
      </w:r>
      <w:r w:rsidR="00D27CE9">
        <w:rPr>
          <w:rFonts w:eastAsia="Times New Roman"/>
          <w:sz w:val="20"/>
          <w:lang w:val="hr-HR"/>
        </w:rPr>
        <w:t>6</w:t>
      </w:r>
      <w:r>
        <w:rPr>
          <w:rFonts w:eastAsia="Times New Roman"/>
          <w:sz w:val="20"/>
          <w:lang w:val="hr-HR"/>
        </w:rPr>
        <w:t>. Građa jetre</w:t>
      </w:r>
      <w:r w:rsidR="00D27CE9">
        <w:rPr>
          <w:rFonts w:eastAsia="Times New Roman"/>
          <w:sz w:val="20"/>
          <w:lang w:val="hr-HR"/>
        </w:rPr>
        <w:t xml:space="preserve"> i žučnog mjehura</w:t>
      </w:r>
    </w:p>
    <w:p w14:paraId="13E06E5D" w14:textId="77777777" w:rsidR="004A72BC" w:rsidRDefault="004A72BC">
      <w:pPr>
        <w:rPr>
          <w:rFonts w:eastAsia="Times New Roman"/>
          <w:sz w:val="20"/>
          <w:lang w:val="hr-HR"/>
        </w:rPr>
      </w:pPr>
    </w:p>
    <w:p w14:paraId="23F6A3C1" w14:textId="77777777" w:rsidR="004A72BC" w:rsidRDefault="004A72BC">
      <w:pPr>
        <w:rPr>
          <w:rFonts w:eastAsia="Times New Roman"/>
          <w:sz w:val="20"/>
          <w:lang w:val="hr-HR"/>
        </w:rPr>
      </w:pPr>
      <w:r>
        <w:rPr>
          <w:rFonts w:eastAsia="Times New Roman"/>
          <w:sz w:val="20"/>
          <w:lang w:val="hr-HR"/>
        </w:rPr>
        <w:t>1</w:t>
      </w:r>
      <w:r w:rsidR="00D27CE9">
        <w:rPr>
          <w:rFonts w:eastAsia="Times New Roman"/>
          <w:sz w:val="20"/>
          <w:lang w:val="hr-HR"/>
        </w:rPr>
        <w:t>7</w:t>
      </w:r>
      <w:r>
        <w:rPr>
          <w:rFonts w:eastAsia="Times New Roman"/>
          <w:sz w:val="20"/>
          <w:lang w:val="hr-HR"/>
        </w:rPr>
        <w:t>. Građa provodnog dijela dišnog sustava</w:t>
      </w:r>
    </w:p>
    <w:p w14:paraId="47F4DEE8" w14:textId="77777777" w:rsidR="004A72BC" w:rsidRDefault="004A72BC">
      <w:pPr>
        <w:rPr>
          <w:rFonts w:eastAsia="Times New Roman"/>
          <w:sz w:val="20"/>
          <w:lang w:val="hr-HR"/>
        </w:rPr>
      </w:pPr>
    </w:p>
    <w:p w14:paraId="1818422D" w14:textId="77777777" w:rsidR="004A72BC" w:rsidRDefault="004A72BC">
      <w:pPr>
        <w:rPr>
          <w:rFonts w:eastAsia="Times New Roman"/>
          <w:sz w:val="20"/>
          <w:lang w:val="hr-HR"/>
        </w:rPr>
      </w:pPr>
      <w:r>
        <w:rPr>
          <w:rFonts w:eastAsia="Times New Roman"/>
          <w:sz w:val="20"/>
          <w:lang w:val="hr-HR"/>
        </w:rPr>
        <w:t>1</w:t>
      </w:r>
      <w:r w:rsidR="00D27CE9">
        <w:rPr>
          <w:rFonts w:eastAsia="Times New Roman"/>
          <w:sz w:val="20"/>
          <w:lang w:val="hr-HR"/>
        </w:rPr>
        <w:t>8</w:t>
      </w:r>
      <w:r>
        <w:rPr>
          <w:rFonts w:eastAsia="Times New Roman"/>
          <w:sz w:val="20"/>
          <w:lang w:val="hr-HR"/>
        </w:rPr>
        <w:t>. Građa respiracijskog dijela dišnog sustava</w:t>
      </w:r>
    </w:p>
    <w:p w14:paraId="75AF6E4B" w14:textId="77777777" w:rsidR="004A72BC" w:rsidRDefault="004A72BC">
      <w:pPr>
        <w:rPr>
          <w:rFonts w:eastAsia="Times New Roman"/>
          <w:sz w:val="20"/>
          <w:lang w:val="hr-HR"/>
        </w:rPr>
      </w:pPr>
    </w:p>
    <w:p w14:paraId="66272B0E" w14:textId="77777777" w:rsidR="004A72BC" w:rsidRDefault="004A72BC">
      <w:pPr>
        <w:rPr>
          <w:rFonts w:eastAsia="Times New Roman"/>
          <w:sz w:val="20"/>
          <w:lang w:val="hr-HR"/>
        </w:rPr>
      </w:pPr>
      <w:r>
        <w:rPr>
          <w:rFonts w:eastAsia="Times New Roman"/>
          <w:sz w:val="20"/>
          <w:lang w:val="hr-HR"/>
        </w:rPr>
        <w:t>1</w:t>
      </w:r>
      <w:r w:rsidR="00D27CE9">
        <w:rPr>
          <w:rFonts w:eastAsia="Times New Roman"/>
          <w:sz w:val="20"/>
          <w:lang w:val="hr-HR"/>
        </w:rPr>
        <w:t>9</w:t>
      </w:r>
      <w:r>
        <w:rPr>
          <w:rFonts w:eastAsia="Times New Roman"/>
          <w:sz w:val="20"/>
          <w:lang w:val="hr-HR"/>
        </w:rPr>
        <w:t>. Građa kože</w:t>
      </w:r>
    </w:p>
    <w:p w14:paraId="07ABA303" w14:textId="77777777" w:rsidR="004A72BC" w:rsidRDefault="004A72BC">
      <w:pPr>
        <w:rPr>
          <w:rFonts w:eastAsia="Times New Roman"/>
          <w:sz w:val="20"/>
          <w:lang w:val="hr-HR"/>
        </w:rPr>
      </w:pPr>
    </w:p>
    <w:p w14:paraId="5E996548" w14:textId="77777777" w:rsidR="004A72BC" w:rsidRDefault="00D27CE9">
      <w:pPr>
        <w:rPr>
          <w:rFonts w:eastAsia="Times New Roman"/>
          <w:sz w:val="20"/>
          <w:lang w:val="hr-HR"/>
        </w:rPr>
      </w:pPr>
      <w:r>
        <w:rPr>
          <w:rFonts w:eastAsia="Times New Roman"/>
          <w:sz w:val="20"/>
          <w:lang w:val="hr-HR"/>
        </w:rPr>
        <w:t>20</w:t>
      </w:r>
      <w:r w:rsidR="004A72BC">
        <w:rPr>
          <w:rFonts w:eastAsia="Times New Roman"/>
          <w:sz w:val="20"/>
          <w:lang w:val="hr-HR"/>
        </w:rPr>
        <w:t>. Građa dlake</w:t>
      </w:r>
      <w:r>
        <w:rPr>
          <w:rFonts w:eastAsia="Times New Roman"/>
          <w:sz w:val="20"/>
          <w:lang w:val="hr-HR"/>
        </w:rPr>
        <w:t>, žlijezda lojnica i znojnica</w:t>
      </w:r>
    </w:p>
    <w:p w14:paraId="3DCF6807" w14:textId="77777777" w:rsidR="004A72BC" w:rsidRDefault="004A72BC">
      <w:pPr>
        <w:rPr>
          <w:rFonts w:eastAsia="Times New Roman"/>
          <w:sz w:val="20"/>
          <w:lang w:val="hr-HR"/>
        </w:rPr>
      </w:pPr>
    </w:p>
    <w:p w14:paraId="58D6AB75" w14:textId="77777777" w:rsidR="004A72BC" w:rsidRDefault="00D27CE9">
      <w:pPr>
        <w:rPr>
          <w:rFonts w:eastAsia="Times New Roman"/>
          <w:sz w:val="20"/>
          <w:lang w:val="hr-HR"/>
        </w:rPr>
      </w:pPr>
      <w:r>
        <w:rPr>
          <w:rFonts w:eastAsia="Times New Roman"/>
          <w:sz w:val="20"/>
          <w:lang w:val="hr-HR"/>
        </w:rPr>
        <w:t>21</w:t>
      </w:r>
      <w:r w:rsidR="004A72BC">
        <w:rPr>
          <w:rFonts w:eastAsia="Times New Roman"/>
          <w:sz w:val="20"/>
          <w:lang w:val="hr-HR"/>
        </w:rPr>
        <w:t>. Građa bubrega</w:t>
      </w:r>
    </w:p>
    <w:p w14:paraId="3E7C9C51" w14:textId="77777777" w:rsidR="004A72BC" w:rsidRDefault="004A72BC">
      <w:pPr>
        <w:rPr>
          <w:rFonts w:eastAsia="Times New Roman"/>
          <w:sz w:val="20"/>
          <w:lang w:val="hr-HR"/>
        </w:rPr>
      </w:pPr>
    </w:p>
    <w:p w14:paraId="4D85B015" w14:textId="77777777" w:rsidR="004A72BC" w:rsidRDefault="004A72BC">
      <w:pPr>
        <w:rPr>
          <w:rFonts w:eastAsia="Times New Roman"/>
          <w:sz w:val="20"/>
          <w:lang w:val="hr-HR"/>
        </w:rPr>
      </w:pPr>
      <w:r>
        <w:rPr>
          <w:rFonts w:eastAsia="Times New Roman"/>
          <w:sz w:val="20"/>
          <w:lang w:val="hr-HR"/>
        </w:rPr>
        <w:t>2</w:t>
      </w:r>
      <w:r w:rsidR="00D27CE9">
        <w:rPr>
          <w:rFonts w:eastAsia="Times New Roman"/>
          <w:sz w:val="20"/>
          <w:lang w:val="hr-HR"/>
        </w:rPr>
        <w:t>2</w:t>
      </w:r>
      <w:r>
        <w:rPr>
          <w:rFonts w:eastAsia="Times New Roman"/>
          <w:sz w:val="20"/>
          <w:lang w:val="hr-HR"/>
        </w:rPr>
        <w:t>. Građa donjeg urinarnog sustava</w:t>
      </w:r>
    </w:p>
    <w:p w14:paraId="1CC0FB9C" w14:textId="77777777" w:rsidR="004A72BC" w:rsidRDefault="004A72BC">
      <w:pPr>
        <w:rPr>
          <w:rFonts w:eastAsia="Times New Roman"/>
          <w:sz w:val="20"/>
          <w:lang w:val="hr-HR"/>
        </w:rPr>
      </w:pPr>
    </w:p>
    <w:p w14:paraId="32814B51" w14:textId="77777777" w:rsidR="004A72BC" w:rsidRDefault="004A72BC">
      <w:pPr>
        <w:rPr>
          <w:rFonts w:eastAsia="Times New Roman"/>
          <w:sz w:val="20"/>
          <w:lang w:val="hr-HR"/>
        </w:rPr>
      </w:pPr>
      <w:r>
        <w:rPr>
          <w:rFonts w:eastAsia="Times New Roman"/>
          <w:sz w:val="20"/>
          <w:lang w:val="hr-HR"/>
        </w:rPr>
        <w:t>2</w:t>
      </w:r>
      <w:r w:rsidR="00D27CE9">
        <w:rPr>
          <w:rFonts w:eastAsia="Times New Roman"/>
          <w:sz w:val="20"/>
          <w:lang w:val="hr-HR"/>
        </w:rPr>
        <w:t>3</w:t>
      </w:r>
      <w:r>
        <w:rPr>
          <w:rFonts w:eastAsia="Times New Roman"/>
          <w:sz w:val="20"/>
          <w:lang w:val="hr-HR"/>
        </w:rPr>
        <w:t>. Građa hipofize</w:t>
      </w:r>
    </w:p>
    <w:p w14:paraId="25332C62" w14:textId="77777777" w:rsidR="004A72BC" w:rsidRDefault="004A72BC">
      <w:pPr>
        <w:rPr>
          <w:rFonts w:eastAsia="Times New Roman"/>
          <w:sz w:val="20"/>
          <w:lang w:val="hr-HR"/>
        </w:rPr>
      </w:pPr>
    </w:p>
    <w:p w14:paraId="373A69CB" w14:textId="77777777" w:rsidR="004A72BC" w:rsidRDefault="004A72BC">
      <w:pPr>
        <w:rPr>
          <w:rFonts w:eastAsia="Times New Roman"/>
          <w:sz w:val="20"/>
          <w:lang w:val="hr-HR"/>
        </w:rPr>
      </w:pPr>
      <w:r>
        <w:rPr>
          <w:rFonts w:eastAsia="Times New Roman"/>
          <w:sz w:val="20"/>
          <w:lang w:val="hr-HR"/>
        </w:rPr>
        <w:t>2</w:t>
      </w:r>
      <w:r w:rsidR="00D27CE9">
        <w:rPr>
          <w:rFonts w:eastAsia="Times New Roman"/>
          <w:sz w:val="20"/>
          <w:lang w:val="hr-HR"/>
        </w:rPr>
        <w:t>4</w:t>
      </w:r>
      <w:r>
        <w:rPr>
          <w:rFonts w:eastAsia="Times New Roman"/>
          <w:sz w:val="20"/>
          <w:lang w:val="hr-HR"/>
        </w:rPr>
        <w:t>. Građa nadbubrežne žlijezde</w:t>
      </w:r>
    </w:p>
    <w:p w14:paraId="56F96171" w14:textId="77777777" w:rsidR="004A72BC" w:rsidRDefault="004A72BC">
      <w:pPr>
        <w:rPr>
          <w:rFonts w:eastAsia="Times New Roman"/>
          <w:sz w:val="20"/>
          <w:lang w:val="hr-HR"/>
        </w:rPr>
      </w:pPr>
    </w:p>
    <w:p w14:paraId="381C1DF1" w14:textId="77777777" w:rsidR="004A72BC" w:rsidRDefault="004A72BC">
      <w:pPr>
        <w:rPr>
          <w:rFonts w:eastAsia="Times New Roman"/>
          <w:sz w:val="20"/>
          <w:lang w:val="hr-HR"/>
        </w:rPr>
      </w:pPr>
      <w:r>
        <w:rPr>
          <w:rFonts w:eastAsia="Times New Roman"/>
          <w:sz w:val="20"/>
          <w:lang w:val="hr-HR"/>
        </w:rPr>
        <w:t>2</w:t>
      </w:r>
      <w:r w:rsidR="00D27CE9">
        <w:rPr>
          <w:rFonts w:eastAsia="Times New Roman"/>
          <w:sz w:val="20"/>
          <w:lang w:val="hr-HR"/>
        </w:rPr>
        <w:t>5</w:t>
      </w:r>
      <w:r>
        <w:rPr>
          <w:rFonts w:eastAsia="Times New Roman"/>
          <w:sz w:val="20"/>
          <w:lang w:val="hr-HR"/>
        </w:rPr>
        <w:t>. Građa štitne žlijezde i epitelnih tjelešaca</w:t>
      </w:r>
    </w:p>
    <w:p w14:paraId="29B583FD" w14:textId="77777777" w:rsidR="004A72BC" w:rsidRDefault="004A72BC">
      <w:pPr>
        <w:rPr>
          <w:rFonts w:eastAsia="Times New Roman"/>
          <w:sz w:val="20"/>
          <w:lang w:val="hr-HR"/>
        </w:rPr>
      </w:pPr>
    </w:p>
    <w:p w14:paraId="339547CB" w14:textId="77777777" w:rsidR="004A72BC" w:rsidRDefault="004A72BC">
      <w:pPr>
        <w:rPr>
          <w:rFonts w:eastAsia="Times New Roman"/>
          <w:sz w:val="20"/>
          <w:lang w:val="hr-HR"/>
        </w:rPr>
      </w:pPr>
      <w:r>
        <w:rPr>
          <w:rFonts w:eastAsia="Times New Roman"/>
          <w:sz w:val="20"/>
          <w:lang w:val="hr-HR"/>
        </w:rPr>
        <w:t>2</w:t>
      </w:r>
      <w:r w:rsidR="00D27CE9">
        <w:rPr>
          <w:rFonts w:eastAsia="Times New Roman"/>
          <w:sz w:val="20"/>
          <w:lang w:val="hr-HR"/>
        </w:rPr>
        <w:t>6</w:t>
      </w:r>
      <w:r>
        <w:rPr>
          <w:rFonts w:eastAsia="Times New Roman"/>
          <w:sz w:val="20"/>
          <w:lang w:val="hr-HR"/>
        </w:rPr>
        <w:t>. Građa testisa i prostate</w:t>
      </w:r>
    </w:p>
    <w:p w14:paraId="00F00A25" w14:textId="77777777" w:rsidR="004A72BC" w:rsidRDefault="004A72BC">
      <w:pPr>
        <w:rPr>
          <w:rFonts w:eastAsia="Times New Roman"/>
          <w:sz w:val="20"/>
          <w:lang w:val="hr-HR"/>
        </w:rPr>
      </w:pPr>
    </w:p>
    <w:p w14:paraId="13C1E74A" w14:textId="77777777" w:rsidR="004A72BC" w:rsidRDefault="004A72BC">
      <w:pPr>
        <w:rPr>
          <w:rFonts w:eastAsia="Times New Roman"/>
          <w:sz w:val="20"/>
          <w:lang w:val="hr-HR"/>
        </w:rPr>
      </w:pPr>
      <w:r>
        <w:rPr>
          <w:rFonts w:eastAsia="Times New Roman"/>
          <w:sz w:val="20"/>
          <w:lang w:val="hr-HR"/>
        </w:rPr>
        <w:t>2</w:t>
      </w:r>
      <w:r w:rsidR="00D27CE9">
        <w:rPr>
          <w:rFonts w:eastAsia="Times New Roman"/>
          <w:sz w:val="20"/>
          <w:lang w:val="hr-HR"/>
        </w:rPr>
        <w:t>7</w:t>
      </w:r>
      <w:r>
        <w:rPr>
          <w:rFonts w:eastAsia="Times New Roman"/>
          <w:sz w:val="20"/>
          <w:lang w:val="hr-HR"/>
        </w:rPr>
        <w:t>. Građa muških odvodnih spolnih kanala</w:t>
      </w:r>
      <w:r w:rsidR="00D27CE9">
        <w:rPr>
          <w:rFonts w:eastAsia="Times New Roman"/>
          <w:sz w:val="20"/>
          <w:lang w:val="hr-HR"/>
        </w:rPr>
        <w:t xml:space="preserve"> i penisa</w:t>
      </w:r>
    </w:p>
    <w:p w14:paraId="10D2BE0E" w14:textId="77777777" w:rsidR="004A72BC" w:rsidRDefault="004A72BC">
      <w:pPr>
        <w:rPr>
          <w:rFonts w:eastAsia="Times New Roman"/>
          <w:sz w:val="20"/>
          <w:lang w:val="hr-HR"/>
        </w:rPr>
      </w:pPr>
    </w:p>
    <w:p w14:paraId="7FD1D897" w14:textId="77777777" w:rsidR="004A72BC" w:rsidRDefault="004A72BC">
      <w:pPr>
        <w:rPr>
          <w:rFonts w:eastAsia="Times New Roman"/>
          <w:sz w:val="20"/>
          <w:lang w:val="hr-HR"/>
        </w:rPr>
      </w:pPr>
      <w:r>
        <w:rPr>
          <w:rFonts w:eastAsia="Times New Roman"/>
          <w:sz w:val="20"/>
          <w:lang w:val="hr-HR"/>
        </w:rPr>
        <w:t>2</w:t>
      </w:r>
      <w:r w:rsidR="00D27CE9">
        <w:rPr>
          <w:rFonts w:eastAsia="Times New Roman"/>
          <w:sz w:val="20"/>
          <w:lang w:val="hr-HR"/>
        </w:rPr>
        <w:t>8</w:t>
      </w:r>
      <w:r>
        <w:rPr>
          <w:rFonts w:eastAsia="Times New Roman"/>
          <w:sz w:val="20"/>
          <w:lang w:val="hr-HR"/>
        </w:rPr>
        <w:t>. Građa jajnika</w:t>
      </w:r>
    </w:p>
    <w:p w14:paraId="306F1593" w14:textId="77777777" w:rsidR="004A72BC" w:rsidRDefault="004A72BC">
      <w:pPr>
        <w:rPr>
          <w:rFonts w:eastAsia="Times New Roman"/>
          <w:sz w:val="20"/>
          <w:lang w:val="hr-HR"/>
        </w:rPr>
      </w:pPr>
    </w:p>
    <w:p w14:paraId="309B7C40" w14:textId="77777777" w:rsidR="004A72BC" w:rsidRDefault="004A72BC">
      <w:pPr>
        <w:rPr>
          <w:rFonts w:eastAsia="Times New Roman"/>
          <w:sz w:val="20"/>
          <w:lang w:val="hr-HR"/>
        </w:rPr>
      </w:pPr>
      <w:r>
        <w:rPr>
          <w:rFonts w:eastAsia="Times New Roman"/>
          <w:sz w:val="20"/>
          <w:lang w:val="hr-HR"/>
        </w:rPr>
        <w:t>2</w:t>
      </w:r>
      <w:r w:rsidR="00D27CE9">
        <w:rPr>
          <w:rFonts w:eastAsia="Times New Roman"/>
          <w:sz w:val="20"/>
          <w:lang w:val="hr-HR"/>
        </w:rPr>
        <w:t>9</w:t>
      </w:r>
      <w:r>
        <w:rPr>
          <w:rFonts w:eastAsia="Times New Roman"/>
          <w:sz w:val="20"/>
          <w:lang w:val="hr-HR"/>
        </w:rPr>
        <w:t xml:space="preserve">. Građa </w:t>
      </w:r>
      <w:r w:rsidR="00D27CE9">
        <w:rPr>
          <w:rFonts w:eastAsia="Times New Roman"/>
          <w:sz w:val="20"/>
          <w:lang w:val="hr-HR"/>
        </w:rPr>
        <w:t xml:space="preserve">jajovoda, </w:t>
      </w:r>
      <w:r>
        <w:rPr>
          <w:rFonts w:eastAsia="Times New Roman"/>
          <w:sz w:val="20"/>
          <w:lang w:val="hr-HR"/>
        </w:rPr>
        <w:t>maternice i rodnice</w:t>
      </w:r>
    </w:p>
    <w:p w14:paraId="57FA608A" w14:textId="77777777" w:rsidR="004A72BC" w:rsidRDefault="004A72BC">
      <w:pPr>
        <w:rPr>
          <w:rFonts w:eastAsia="Times New Roman"/>
          <w:sz w:val="20"/>
          <w:lang w:val="hr-HR"/>
        </w:rPr>
      </w:pPr>
    </w:p>
    <w:p w14:paraId="3B567E4D" w14:textId="77777777" w:rsidR="004A72BC" w:rsidRDefault="00D27CE9">
      <w:pPr>
        <w:rPr>
          <w:rFonts w:eastAsia="Times New Roman"/>
          <w:sz w:val="20"/>
          <w:lang w:val="hr-HR"/>
        </w:rPr>
      </w:pPr>
      <w:r>
        <w:rPr>
          <w:rFonts w:eastAsia="Times New Roman"/>
          <w:sz w:val="20"/>
          <w:lang w:val="hr-HR"/>
        </w:rPr>
        <w:t>30</w:t>
      </w:r>
      <w:r w:rsidR="004A72BC">
        <w:rPr>
          <w:rFonts w:eastAsia="Times New Roman"/>
          <w:sz w:val="20"/>
          <w:lang w:val="hr-HR"/>
        </w:rPr>
        <w:t>. Građa mliječne žlijezde</w:t>
      </w:r>
    </w:p>
    <w:p w14:paraId="00382698" w14:textId="77777777" w:rsidR="004A72BC" w:rsidRDefault="004A72BC">
      <w:pPr>
        <w:rPr>
          <w:rFonts w:eastAsia="Times New Roman"/>
          <w:sz w:val="20"/>
          <w:lang w:val="hr-HR"/>
        </w:rPr>
      </w:pPr>
    </w:p>
    <w:p w14:paraId="052D47CD" w14:textId="77777777" w:rsidR="004A72BC" w:rsidRDefault="00D27CE9">
      <w:pPr>
        <w:rPr>
          <w:rFonts w:eastAsia="Times New Roman"/>
          <w:sz w:val="20"/>
          <w:lang w:val="hr-HR"/>
        </w:rPr>
      </w:pPr>
      <w:r>
        <w:rPr>
          <w:rFonts w:eastAsia="Times New Roman"/>
          <w:sz w:val="20"/>
          <w:lang w:val="hr-HR"/>
        </w:rPr>
        <w:t>31</w:t>
      </w:r>
      <w:r w:rsidR="004A72BC">
        <w:rPr>
          <w:rFonts w:eastAsia="Times New Roman"/>
          <w:sz w:val="20"/>
          <w:lang w:val="hr-HR"/>
        </w:rPr>
        <w:t>. Vanjska očna ovojnica</w:t>
      </w:r>
    </w:p>
    <w:p w14:paraId="352827E4" w14:textId="77777777" w:rsidR="004A72BC" w:rsidRDefault="004A72BC">
      <w:pPr>
        <w:rPr>
          <w:rFonts w:eastAsia="Times New Roman"/>
          <w:sz w:val="20"/>
          <w:lang w:val="hr-HR"/>
        </w:rPr>
      </w:pPr>
    </w:p>
    <w:p w14:paraId="608F2250" w14:textId="77777777" w:rsidR="004A72BC" w:rsidRDefault="004A72BC">
      <w:pPr>
        <w:rPr>
          <w:rFonts w:eastAsia="Times New Roman"/>
          <w:sz w:val="20"/>
          <w:lang w:val="hr-HR"/>
        </w:rPr>
      </w:pPr>
      <w:r>
        <w:rPr>
          <w:rFonts w:eastAsia="Times New Roman"/>
          <w:sz w:val="20"/>
          <w:lang w:val="hr-HR"/>
        </w:rPr>
        <w:t>3</w:t>
      </w:r>
      <w:r w:rsidR="00D27CE9">
        <w:rPr>
          <w:rFonts w:eastAsia="Times New Roman"/>
          <w:sz w:val="20"/>
          <w:lang w:val="hr-HR"/>
        </w:rPr>
        <w:t>2</w:t>
      </w:r>
      <w:r>
        <w:rPr>
          <w:rFonts w:eastAsia="Times New Roman"/>
          <w:sz w:val="20"/>
          <w:lang w:val="hr-HR"/>
        </w:rPr>
        <w:t>. Srednja očna ovojnica</w:t>
      </w:r>
    </w:p>
    <w:p w14:paraId="6E2451D4" w14:textId="77777777" w:rsidR="004A72BC" w:rsidRDefault="004A72BC">
      <w:pPr>
        <w:rPr>
          <w:rFonts w:eastAsia="Times New Roman"/>
          <w:sz w:val="20"/>
          <w:lang w:val="hr-HR"/>
        </w:rPr>
      </w:pPr>
    </w:p>
    <w:p w14:paraId="026436CB" w14:textId="77777777" w:rsidR="004A72BC" w:rsidRDefault="004A72BC">
      <w:pPr>
        <w:rPr>
          <w:rFonts w:eastAsia="Times New Roman"/>
          <w:sz w:val="20"/>
          <w:lang w:val="hr-HR"/>
        </w:rPr>
      </w:pPr>
      <w:r>
        <w:rPr>
          <w:rFonts w:eastAsia="Times New Roman"/>
          <w:sz w:val="20"/>
          <w:lang w:val="hr-HR"/>
        </w:rPr>
        <w:t>3</w:t>
      </w:r>
      <w:r w:rsidR="00D27CE9">
        <w:rPr>
          <w:rFonts w:eastAsia="Times New Roman"/>
          <w:sz w:val="20"/>
          <w:lang w:val="hr-HR"/>
        </w:rPr>
        <w:t>3</w:t>
      </w:r>
      <w:r>
        <w:rPr>
          <w:rFonts w:eastAsia="Times New Roman"/>
          <w:sz w:val="20"/>
          <w:lang w:val="hr-HR"/>
        </w:rPr>
        <w:t>. Unutrašnja očna ovojnica</w:t>
      </w:r>
    </w:p>
    <w:p w14:paraId="5996B820" w14:textId="77777777" w:rsidR="00D27CE9" w:rsidRDefault="00D27CE9">
      <w:pPr>
        <w:rPr>
          <w:rFonts w:eastAsia="Times New Roman"/>
          <w:sz w:val="20"/>
          <w:lang w:val="hr-HR"/>
        </w:rPr>
      </w:pPr>
    </w:p>
    <w:p w14:paraId="06228E2E" w14:textId="77777777" w:rsidR="00D27CE9" w:rsidRDefault="00D27CE9">
      <w:pPr>
        <w:rPr>
          <w:rFonts w:eastAsia="Times New Roman"/>
          <w:sz w:val="20"/>
          <w:lang w:val="hr-HR"/>
        </w:rPr>
      </w:pPr>
      <w:r>
        <w:rPr>
          <w:rFonts w:eastAsia="Times New Roman"/>
          <w:sz w:val="20"/>
          <w:lang w:val="hr-HR"/>
        </w:rPr>
        <w:t>34. Leća, staklovina i vjeđa</w:t>
      </w:r>
    </w:p>
    <w:p w14:paraId="76B52A10" w14:textId="77777777" w:rsidR="004A72BC" w:rsidRDefault="004A72BC">
      <w:pPr>
        <w:rPr>
          <w:rFonts w:eastAsia="Times New Roman"/>
          <w:sz w:val="20"/>
          <w:lang w:val="hr-HR"/>
        </w:rPr>
      </w:pPr>
    </w:p>
    <w:p w14:paraId="1F1BA039" w14:textId="77777777" w:rsidR="004A72BC" w:rsidRDefault="004A72BC">
      <w:pPr>
        <w:rPr>
          <w:rFonts w:eastAsia="Times New Roman"/>
          <w:sz w:val="20"/>
          <w:lang w:val="hr-HR"/>
        </w:rPr>
      </w:pPr>
      <w:r>
        <w:rPr>
          <w:rFonts w:eastAsia="Times New Roman"/>
          <w:sz w:val="20"/>
          <w:lang w:val="hr-HR"/>
        </w:rPr>
        <w:t>3</w:t>
      </w:r>
      <w:r w:rsidR="00D27CE9">
        <w:rPr>
          <w:rFonts w:eastAsia="Times New Roman"/>
          <w:sz w:val="20"/>
          <w:lang w:val="hr-HR"/>
        </w:rPr>
        <w:t>5</w:t>
      </w:r>
      <w:r>
        <w:rPr>
          <w:rFonts w:eastAsia="Times New Roman"/>
          <w:sz w:val="20"/>
          <w:lang w:val="hr-HR"/>
        </w:rPr>
        <w:t xml:space="preserve">. </w:t>
      </w:r>
      <w:r w:rsidR="00D27CE9">
        <w:rPr>
          <w:rFonts w:eastAsia="Times New Roman"/>
          <w:sz w:val="20"/>
          <w:lang w:val="hr-HR"/>
        </w:rPr>
        <w:t>Vanjsko i s</w:t>
      </w:r>
      <w:r>
        <w:rPr>
          <w:rFonts w:eastAsia="Times New Roman"/>
          <w:sz w:val="20"/>
          <w:lang w:val="hr-HR"/>
        </w:rPr>
        <w:t>rednje uho</w:t>
      </w:r>
    </w:p>
    <w:p w14:paraId="01DE80A7" w14:textId="77777777" w:rsidR="004A72BC" w:rsidRDefault="004A72BC">
      <w:pPr>
        <w:rPr>
          <w:rFonts w:eastAsia="Times New Roman"/>
          <w:sz w:val="20"/>
          <w:lang w:val="hr-HR"/>
        </w:rPr>
      </w:pPr>
    </w:p>
    <w:p w14:paraId="4FFA4741" w14:textId="3D2017D2" w:rsidR="004A72BC" w:rsidRDefault="004A72BC">
      <w:pPr>
        <w:rPr>
          <w:rFonts w:eastAsia="Times New Roman"/>
          <w:sz w:val="20"/>
          <w:lang w:val="hr-HR"/>
        </w:rPr>
      </w:pPr>
      <w:r>
        <w:rPr>
          <w:rFonts w:eastAsia="Times New Roman"/>
          <w:sz w:val="20"/>
          <w:lang w:val="hr-HR"/>
        </w:rPr>
        <w:t>3</w:t>
      </w:r>
      <w:r w:rsidR="00D27CE9">
        <w:rPr>
          <w:rFonts w:eastAsia="Times New Roman"/>
          <w:sz w:val="20"/>
          <w:lang w:val="hr-HR"/>
        </w:rPr>
        <w:t>6</w:t>
      </w:r>
      <w:r>
        <w:rPr>
          <w:rFonts w:eastAsia="Times New Roman"/>
          <w:sz w:val="20"/>
          <w:lang w:val="hr-HR"/>
        </w:rPr>
        <w:t>. Unutrašnje uho</w:t>
      </w:r>
    </w:p>
    <w:p w14:paraId="133E9946" w14:textId="638ADEEE" w:rsidR="00DE280A" w:rsidRDefault="00DE280A">
      <w:pPr>
        <w:rPr>
          <w:rFonts w:eastAsia="Times New Roman"/>
          <w:sz w:val="20"/>
          <w:lang w:val="hr-HR"/>
        </w:rPr>
      </w:pPr>
    </w:p>
    <w:p w14:paraId="61973BC2" w14:textId="77777777" w:rsidR="00DE280A" w:rsidRDefault="00DE280A">
      <w:pPr>
        <w:rPr>
          <w:rFonts w:eastAsia="Times New Roman"/>
          <w:sz w:val="20"/>
          <w:lang w:val="hr-HR"/>
        </w:rPr>
      </w:pPr>
    </w:p>
    <w:p w14:paraId="4F8C787C" w14:textId="77777777" w:rsidR="00912EE9" w:rsidRDefault="00912EE9">
      <w:pPr>
        <w:rPr>
          <w:rFonts w:eastAsia="Times New Roman"/>
          <w:sz w:val="20"/>
          <w:lang w:val="hr-HR"/>
        </w:rPr>
      </w:pPr>
    </w:p>
    <w:p w14:paraId="5AF6FECB" w14:textId="77777777" w:rsidR="009A38D8" w:rsidRDefault="009A38D8" w:rsidP="004A0AF0">
      <w:pPr>
        <w:pStyle w:val="PlainText"/>
        <w:jc w:val="both"/>
        <w:rPr>
          <w:rFonts w:ascii="Times New Roman" w:hAnsi="Times New Roman"/>
          <w:lang w:val="hr-HR"/>
        </w:rPr>
      </w:pPr>
      <w:r>
        <w:rPr>
          <w:rFonts w:ascii="Times New Roman" w:hAnsi="Times New Roman"/>
          <w:b/>
          <w:color w:val="000000"/>
          <w:lang w:val="hr-HR"/>
        </w:rPr>
        <w:t>Polaganje ispita H1 i H2 tijekom turnusa:</w:t>
      </w:r>
      <w:r>
        <w:rPr>
          <w:rFonts w:ascii="Times New Roman" w:hAnsi="Times New Roman"/>
          <w:color w:val="000000"/>
          <w:lang w:val="hr-HR"/>
        </w:rPr>
        <w:t xml:space="preserve"> </w:t>
      </w:r>
      <w:r>
        <w:rPr>
          <w:rFonts w:ascii="Times New Roman" w:hAnsi="Times New Roman"/>
          <w:lang w:val="hr-HR"/>
        </w:rPr>
        <w:t>Pravo na polaganje parcijalnih ispita tijekom turnusa imaju svi oni koji nisu izostali s nastave. Također, parcijalnim testovima mogu pristupiti oni koji su kolokvirali nastavne jedinice tijekom kojih nisu bili na nastavi ili na kojima nisu pokazali dostatno znanje. Nije moguće unaprijed kolokvirati planirane izostanke. Položeni parcijalni ispiti vrijede cijelu akademsku godinu. Ako student polaže cjelokupni ispit na ispitnom roku i zadovolji prag prolaska jednog dijela ispita (ima dovoljno bodova za prolaz iz H1 ili H2), taj dio parcijalnog ispita se priznaje do kraja akademske godine.</w:t>
      </w:r>
    </w:p>
    <w:p w14:paraId="5099921A" w14:textId="77777777" w:rsidR="009A38D8" w:rsidRDefault="009A38D8" w:rsidP="004A0AF0">
      <w:pPr>
        <w:pStyle w:val="PlainText"/>
        <w:jc w:val="both"/>
        <w:rPr>
          <w:rFonts w:ascii="Times New Roman" w:eastAsia="Times New Roman"/>
          <w:lang w:val="hr-HR"/>
        </w:rPr>
      </w:pPr>
      <w:r>
        <w:rPr>
          <w:rFonts w:ascii="Times New Roman" w:hAnsi="Times New Roman"/>
          <w:b/>
          <w:color w:val="000000"/>
          <w:lang w:val="hr-HR"/>
        </w:rPr>
        <w:t>Kriteriji ocjenjivanja:</w:t>
      </w:r>
      <w:r>
        <w:rPr>
          <w:rFonts w:ascii="Times New Roman" w:hAnsi="Times New Roman"/>
          <w:color w:val="000000"/>
          <w:lang w:val="hr-HR"/>
        </w:rPr>
        <w:t xml:space="preserve"> Ukupan postotak točnih odgovora potreban za pozitivnu ocjenu je 60% na sva tri dijela</w:t>
      </w:r>
      <w:r w:rsidR="0018252E">
        <w:rPr>
          <w:rFonts w:ascii="Times New Roman" w:hAnsi="Times New Roman"/>
          <w:color w:val="000000"/>
          <w:lang w:val="hr-HR"/>
        </w:rPr>
        <w:t xml:space="preserve"> pismenog dijela </w:t>
      </w:r>
      <w:r>
        <w:rPr>
          <w:rFonts w:ascii="Times New Roman" w:hAnsi="Times New Roman"/>
          <w:color w:val="000000"/>
          <w:lang w:val="hr-HR"/>
        </w:rPr>
        <w:t>ispita</w:t>
      </w:r>
      <w:r w:rsidR="0018252E">
        <w:rPr>
          <w:rFonts w:ascii="Times New Roman" w:hAnsi="Times New Roman"/>
          <w:color w:val="000000"/>
          <w:lang w:val="hr-HR"/>
        </w:rPr>
        <w:t>,</w:t>
      </w:r>
      <w:r w:rsidR="00357ADE">
        <w:rPr>
          <w:rFonts w:ascii="Times New Roman" w:hAnsi="Times New Roman"/>
          <w:color w:val="000000"/>
          <w:lang w:val="hr-HR"/>
        </w:rPr>
        <w:t xml:space="preserve"> nakon čega student pristupa usmenom ispitivanju</w:t>
      </w:r>
      <w:r>
        <w:rPr>
          <w:rFonts w:ascii="Times New Roman" w:hAnsi="Times New Roman"/>
          <w:color w:val="000000"/>
          <w:lang w:val="hr-HR"/>
        </w:rPr>
        <w:t xml:space="preserve">. Za pozitivnu ocjenu iz ispita H1 i H2 također je potrebno postići 50% točnih odgovora iz skupine pitanja iz Embriologije te iz skupine pitanja iz Histologije. </w:t>
      </w:r>
      <w:r>
        <w:rPr>
          <w:rFonts w:ascii="Times New Roman" w:hAnsi="Times New Roman"/>
          <w:b/>
          <w:color w:val="000000"/>
          <w:u w:val="single"/>
          <w:lang w:val="hr-HR"/>
        </w:rPr>
        <w:t>Važna napomena je da ne postoji mogućnost dodjeljivanja bodova studentima koji su zbog manjka jednog boda dobili ocjenu nedovoljan</w:t>
      </w:r>
      <w:r>
        <w:rPr>
          <w:rFonts w:ascii="Times New Roman" w:hAnsi="Times New Roman"/>
          <w:color w:val="000000"/>
          <w:lang w:val="hr-HR"/>
        </w:rPr>
        <w:t xml:space="preserve">. </w:t>
      </w:r>
      <w:r>
        <w:rPr>
          <w:rFonts w:ascii="Times New Roman" w:hAnsi="Times New Roman"/>
          <w:lang w:val="hr-HR"/>
        </w:rPr>
        <w:t>Rezultati postignuti na parcijalnom testu vrijede samo tijekom akademske godine u kojoj su položeni.</w:t>
      </w:r>
    </w:p>
    <w:p w14:paraId="2E86DFEA" w14:textId="77777777" w:rsidR="009A38D8" w:rsidRDefault="009A38D8" w:rsidP="004A0AF0">
      <w:pPr>
        <w:autoSpaceDE w:val="0"/>
        <w:autoSpaceDN w:val="0"/>
        <w:adjustRightInd w:val="0"/>
        <w:jc w:val="both"/>
        <w:rPr>
          <w:rFonts w:eastAsia="Times New Roman"/>
          <w:sz w:val="20"/>
          <w:lang w:val="pl-PL"/>
        </w:rPr>
      </w:pPr>
      <w:r>
        <w:rPr>
          <w:b/>
          <w:sz w:val="20"/>
          <w:lang w:val="hr-HR"/>
        </w:rPr>
        <w:t>Pregled testa:</w:t>
      </w:r>
      <w:r>
        <w:rPr>
          <w:sz w:val="20"/>
          <w:lang w:val="hr-HR"/>
        </w:rPr>
        <w:t xml:space="preserve"> Nakon objave rezultata testa, student se može obratiti voditelju ispita i pogledati svoje odgovore na testu. </w:t>
      </w:r>
      <w:r>
        <w:rPr>
          <w:sz w:val="20"/>
          <w:lang w:val="pl-PL" w:eastAsia="en-US"/>
        </w:rPr>
        <w:t xml:space="preserve">Student ima pravo uvida u svoju ispitnu dokumentaciju u roku od 48 h od objave rezultata ispita. Rok ne teče za vrijeme neradnih dana fakulteta. </w:t>
      </w:r>
    </w:p>
    <w:p w14:paraId="0748E024" w14:textId="77777777" w:rsidR="009A38D8" w:rsidRDefault="009A38D8" w:rsidP="004A0AF0">
      <w:pPr>
        <w:pStyle w:val="PlainText"/>
        <w:jc w:val="both"/>
        <w:rPr>
          <w:rFonts w:ascii="Times New Roman" w:eastAsia="Times New Roman"/>
          <w:lang w:val="hr-HR"/>
        </w:rPr>
      </w:pPr>
      <w:r>
        <w:rPr>
          <w:rFonts w:ascii="Times New Roman" w:hAnsi="Times New Roman"/>
          <w:b/>
          <w:lang w:val="hr-HR"/>
        </w:rPr>
        <w:lastRenderedPageBreak/>
        <w:t>Završna ocjena:</w:t>
      </w:r>
      <w:r>
        <w:rPr>
          <w:rFonts w:ascii="Times New Roman" w:hAnsi="Times New Roman"/>
          <w:lang w:val="hr-HR"/>
        </w:rPr>
        <w:t xml:space="preserve"> Konačna ocjena je srednja vrijednost </w:t>
      </w:r>
      <w:r w:rsidR="00357ADE">
        <w:rPr>
          <w:rFonts w:ascii="Times New Roman" w:hAnsi="Times New Roman"/>
          <w:lang w:val="hr-HR"/>
        </w:rPr>
        <w:t>četiriju</w:t>
      </w:r>
      <w:r>
        <w:rPr>
          <w:rFonts w:ascii="Times New Roman" w:hAnsi="Times New Roman"/>
          <w:lang w:val="hr-HR"/>
        </w:rPr>
        <w:t xml:space="preserve"> ocjena postignutih na pismenom</w:t>
      </w:r>
      <w:r w:rsidR="00357ADE">
        <w:rPr>
          <w:rFonts w:ascii="Times New Roman" w:hAnsi="Times New Roman"/>
          <w:lang w:val="hr-HR"/>
        </w:rPr>
        <w:t xml:space="preserve"> i </w:t>
      </w:r>
      <w:r>
        <w:rPr>
          <w:rFonts w:ascii="Times New Roman" w:hAnsi="Times New Roman"/>
          <w:lang w:val="hr-HR"/>
        </w:rPr>
        <w:t>praktičnom testu</w:t>
      </w:r>
      <w:r w:rsidR="00357ADE">
        <w:rPr>
          <w:rFonts w:ascii="Times New Roman" w:hAnsi="Times New Roman"/>
          <w:lang w:val="hr-HR"/>
        </w:rPr>
        <w:t xml:space="preserve"> te usmenom ispitu</w:t>
      </w:r>
      <w:r>
        <w:rPr>
          <w:rFonts w:ascii="Times New Roman" w:hAnsi="Times New Roman"/>
          <w:lang w:val="hr-HR"/>
        </w:rPr>
        <w:t xml:space="preserve"> (H1,H2</w:t>
      </w:r>
      <w:r w:rsidR="00357ADE">
        <w:rPr>
          <w:rFonts w:ascii="Times New Roman" w:hAnsi="Times New Roman"/>
          <w:lang w:val="hr-HR"/>
        </w:rPr>
        <w:t xml:space="preserve">, </w:t>
      </w:r>
      <w:r>
        <w:rPr>
          <w:rFonts w:ascii="Times New Roman" w:hAnsi="Times New Roman"/>
          <w:lang w:val="hr-HR"/>
        </w:rPr>
        <w:t>H3</w:t>
      </w:r>
      <w:r w:rsidR="00357ADE">
        <w:rPr>
          <w:rFonts w:ascii="Times New Roman" w:hAnsi="Times New Roman"/>
          <w:lang w:val="hr-HR"/>
        </w:rPr>
        <w:t>, usmeni ispit</w:t>
      </w:r>
      <w:r>
        <w:rPr>
          <w:rFonts w:ascii="Times New Roman" w:hAnsi="Times New Roman"/>
          <w:lang w:val="hr-HR"/>
        </w:rPr>
        <w:t>). Ako student dobije  npr. 5 iz H1, 4 iz H2</w:t>
      </w:r>
      <w:r w:rsidR="007C0FA2">
        <w:rPr>
          <w:rFonts w:ascii="Times New Roman" w:hAnsi="Times New Roman"/>
          <w:lang w:val="hr-HR"/>
        </w:rPr>
        <w:t>,</w:t>
      </w:r>
      <w:r>
        <w:rPr>
          <w:rFonts w:ascii="Times New Roman" w:hAnsi="Times New Roman"/>
          <w:lang w:val="hr-HR"/>
        </w:rPr>
        <w:t xml:space="preserve"> 5 iz H3</w:t>
      </w:r>
      <w:r w:rsidR="007C0FA2">
        <w:rPr>
          <w:rFonts w:ascii="Times New Roman" w:hAnsi="Times New Roman"/>
          <w:lang w:val="hr-HR"/>
        </w:rPr>
        <w:t xml:space="preserve"> te </w:t>
      </w:r>
      <w:r w:rsidR="0026720D">
        <w:rPr>
          <w:rFonts w:ascii="Times New Roman" w:hAnsi="Times New Roman"/>
          <w:lang w:val="hr-HR"/>
        </w:rPr>
        <w:t>4 iz usmenog ispita</w:t>
      </w:r>
      <w:r>
        <w:rPr>
          <w:rFonts w:ascii="Times New Roman" w:hAnsi="Times New Roman"/>
          <w:lang w:val="hr-HR"/>
        </w:rPr>
        <w:t xml:space="preserve">, aritmetička sredina je </w:t>
      </w:r>
      <w:r w:rsidR="0026720D">
        <w:rPr>
          <w:rFonts w:ascii="Times New Roman" w:hAnsi="Times New Roman"/>
          <w:lang w:val="hr-HR"/>
        </w:rPr>
        <w:t>4,5</w:t>
      </w:r>
      <w:r>
        <w:rPr>
          <w:rFonts w:ascii="Times New Roman" w:hAnsi="Times New Roman"/>
          <w:lang w:val="hr-HR"/>
        </w:rPr>
        <w:t xml:space="preserve"> i ocjena iz predmeta je izvrstan (5).</w:t>
      </w:r>
    </w:p>
    <w:p w14:paraId="11CB672C" w14:textId="77777777" w:rsidR="009A38D8" w:rsidRDefault="009A38D8" w:rsidP="004A0AF0">
      <w:pPr>
        <w:pStyle w:val="PlainText"/>
        <w:jc w:val="both"/>
        <w:rPr>
          <w:rFonts w:ascii="Times New Roman" w:eastAsia="Times New Roman"/>
          <w:lang w:val="hr-HR"/>
        </w:rPr>
      </w:pPr>
      <w:r>
        <w:rPr>
          <w:rFonts w:ascii="Times New Roman" w:hAnsi="Times New Roman"/>
          <w:b/>
          <w:lang w:val="hr-HR"/>
        </w:rPr>
        <w:t>Napomena za studente koji ponovno upisuju predmet:</w:t>
      </w:r>
      <w:r>
        <w:rPr>
          <w:rFonts w:ascii="Times New Roman" w:hAnsi="Times New Roman"/>
          <w:lang w:val="hr-HR"/>
        </w:rPr>
        <w:t xml:space="preserve"> Studenti koji ponavljaju predmet po drugi put dužni su redovito dolaziti na nastavu i kolokvirati eventualne minuse zbog izostanaka ili neznanja. Ukoliko uredno ponove nastavu, studenti koji ponavljaju predmet mogu pristupiti parcijalnim ispitima tijekom turnusa.</w:t>
      </w:r>
    </w:p>
    <w:p w14:paraId="4EB913BB" w14:textId="4614307B" w:rsidR="009A38D8" w:rsidRPr="00DE280A" w:rsidRDefault="009A38D8" w:rsidP="00DE280A">
      <w:pPr>
        <w:pStyle w:val="PlainText"/>
        <w:jc w:val="both"/>
        <w:rPr>
          <w:rFonts w:ascii="Times New Roman" w:eastAsia="Times New Roman"/>
          <w:lang w:val="hr-HR"/>
        </w:rPr>
      </w:pPr>
      <w:r>
        <w:rPr>
          <w:rFonts w:ascii="Times New Roman" w:hAnsi="Times New Roman"/>
          <w:b/>
          <w:lang w:val="hr-HR"/>
        </w:rPr>
        <w:t>Postupnik tijekom ispita:</w:t>
      </w:r>
      <w:r>
        <w:rPr>
          <w:rFonts w:ascii="Times New Roman" w:hAnsi="Times New Roman"/>
          <w:lang w:val="hr-HR"/>
        </w:rPr>
        <w:t xml:space="preserve"> </w:t>
      </w:r>
      <w:r w:rsidR="00DE280A">
        <w:rPr>
          <w:rFonts w:ascii="Times New Roman" w:hAnsi="Times New Roman"/>
          <w:lang w:val="hr-HR"/>
        </w:rPr>
        <w:t xml:space="preserve"> </w:t>
      </w:r>
      <w:r w:rsidR="00DE280A" w:rsidRPr="00DE280A">
        <w:rPr>
          <w:rFonts w:ascii="Times New Roman" w:eastAsia="Times New Roman"/>
          <w:lang w:val="hr-HR"/>
        </w:rPr>
        <w:t>Torbe, knjige i ostale osobne predmete studenti odla</w:t>
      </w:r>
      <w:r w:rsidR="00DE280A" w:rsidRPr="00DE280A">
        <w:rPr>
          <w:rFonts w:ascii="Times New Roman" w:eastAsia="Times New Roman"/>
          <w:lang w:val="hr-HR"/>
        </w:rPr>
        <w:t>ž</w:t>
      </w:r>
      <w:r w:rsidR="00DE280A" w:rsidRPr="00DE280A">
        <w:rPr>
          <w:rFonts w:ascii="Times New Roman" w:eastAsia="Times New Roman"/>
          <w:lang w:val="hr-HR"/>
        </w:rPr>
        <w:t>u na za to predvi</w:t>
      </w:r>
      <w:r w:rsidR="00DE280A" w:rsidRPr="00DE280A">
        <w:rPr>
          <w:rFonts w:ascii="Times New Roman" w:eastAsia="Times New Roman"/>
          <w:lang w:val="hr-HR"/>
        </w:rPr>
        <w:t>đ</w:t>
      </w:r>
      <w:r w:rsidR="00DE280A" w:rsidRPr="00DE280A">
        <w:rPr>
          <w:rFonts w:ascii="Times New Roman" w:eastAsia="Times New Roman"/>
          <w:lang w:val="hr-HR"/>
        </w:rPr>
        <w:t>eno mjesto. Mobiteli, pametni satovi i ostali elektroni</w:t>
      </w:r>
      <w:r w:rsidR="00DE280A" w:rsidRPr="00DE280A">
        <w:rPr>
          <w:rFonts w:ascii="Times New Roman" w:eastAsia="Times New Roman"/>
          <w:lang w:val="hr-HR"/>
        </w:rPr>
        <w:t>č</w:t>
      </w:r>
      <w:r w:rsidR="00DE280A" w:rsidRPr="00DE280A">
        <w:rPr>
          <w:rFonts w:ascii="Times New Roman" w:eastAsia="Times New Roman"/>
          <w:lang w:val="hr-HR"/>
        </w:rPr>
        <w:t>ki ure</w:t>
      </w:r>
      <w:r w:rsidR="00DE280A" w:rsidRPr="00DE280A">
        <w:rPr>
          <w:rFonts w:ascii="Times New Roman" w:eastAsia="Times New Roman"/>
          <w:lang w:val="hr-HR"/>
        </w:rPr>
        <w:t>đ</w:t>
      </w:r>
      <w:r w:rsidR="00DE280A" w:rsidRPr="00DE280A">
        <w:rPr>
          <w:rFonts w:ascii="Times New Roman" w:eastAsia="Times New Roman"/>
          <w:lang w:val="hr-HR"/>
        </w:rPr>
        <w:t>aji moraju biti uga</w:t>
      </w:r>
      <w:r w:rsidR="00DE280A" w:rsidRPr="00DE280A">
        <w:rPr>
          <w:rFonts w:ascii="Times New Roman" w:eastAsia="Times New Roman"/>
          <w:lang w:val="hr-HR"/>
        </w:rPr>
        <w:t>š</w:t>
      </w:r>
      <w:r w:rsidR="00DE280A" w:rsidRPr="00DE280A">
        <w:rPr>
          <w:rFonts w:ascii="Times New Roman" w:eastAsia="Times New Roman"/>
          <w:lang w:val="hr-HR"/>
        </w:rPr>
        <w:t>eni i spremljeni zajedno s osobnim stvarima. U ispitnu dvoranu nije dopu</w:t>
      </w:r>
      <w:r w:rsidR="00DE280A" w:rsidRPr="00DE280A">
        <w:rPr>
          <w:rFonts w:ascii="Times New Roman" w:eastAsia="Times New Roman"/>
          <w:lang w:val="hr-HR"/>
        </w:rPr>
        <w:t>š</w:t>
      </w:r>
      <w:r w:rsidR="00DE280A" w:rsidRPr="00DE280A">
        <w:rPr>
          <w:rFonts w:ascii="Times New Roman" w:eastAsia="Times New Roman"/>
          <w:lang w:val="hr-HR"/>
        </w:rPr>
        <w:t>teno uno</w:t>
      </w:r>
      <w:r w:rsidR="00DE280A" w:rsidRPr="00DE280A">
        <w:rPr>
          <w:rFonts w:ascii="Times New Roman" w:eastAsia="Times New Roman"/>
          <w:lang w:val="hr-HR"/>
        </w:rPr>
        <w:t>š</w:t>
      </w:r>
      <w:r w:rsidR="00DE280A" w:rsidRPr="00DE280A">
        <w:rPr>
          <w:rFonts w:ascii="Times New Roman" w:eastAsia="Times New Roman"/>
          <w:lang w:val="hr-HR"/>
        </w:rPr>
        <w:t>enje osobnih predmeta, hrane ni pi</w:t>
      </w:r>
      <w:r w:rsidR="00DE280A" w:rsidRPr="00DE280A">
        <w:rPr>
          <w:rFonts w:ascii="Times New Roman" w:eastAsia="Times New Roman"/>
          <w:lang w:val="hr-HR"/>
        </w:rPr>
        <w:t>ć</w:t>
      </w:r>
      <w:r w:rsidR="00DE280A" w:rsidRPr="00DE280A">
        <w:rPr>
          <w:rFonts w:ascii="Times New Roman" w:eastAsia="Times New Roman"/>
          <w:lang w:val="hr-HR"/>
        </w:rPr>
        <w:t>a. Pisa</w:t>
      </w:r>
      <w:r w:rsidR="00DE280A" w:rsidRPr="00DE280A">
        <w:rPr>
          <w:rFonts w:ascii="Times New Roman" w:eastAsia="Times New Roman"/>
          <w:lang w:val="hr-HR"/>
        </w:rPr>
        <w:t>ć</w:t>
      </w:r>
      <w:r w:rsidR="00DE280A" w:rsidRPr="00DE280A">
        <w:rPr>
          <w:rFonts w:ascii="Times New Roman" w:eastAsia="Times New Roman"/>
          <w:lang w:val="hr-HR"/>
        </w:rPr>
        <w:t xml:space="preserve">i pribor </w:t>
      </w:r>
      <w:r w:rsidR="00DE280A">
        <w:rPr>
          <w:rFonts w:ascii="Times New Roman" w:eastAsia="Times New Roman"/>
          <w:lang w:val="hr-HR"/>
        </w:rPr>
        <w:t xml:space="preserve">je </w:t>
      </w:r>
      <w:r w:rsidR="00DE280A" w:rsidRPr="00DE280A">
        <w:rPr>
          <w:rFonts w:ascii="Times New Roman" w:eastAsia="Times New Roman"/>
          <w:lang w:val="hr-HR"/>
        </w:rPr>
        <w:t>osigura</w:t>
      </w:r>
      <w:r w:rsidR="00DE280A">
        <w:rPr>
          <w:rFonts w:ascii="Times New Roman" w:eastAsia="Times New Roman"/>
          <w:lang w:val="hr-HR"/>
        </w:rPr>
        <w:t>n</w:t>
      </w:r>
      <w:r w:rsidR="00DE280A" w:rsidRPr="00DE280A">
        <w:rPr>
          <w:rFonts w:ascii="Times New Roman" w:eastAsia="Times New Roman"/>
          <w:lang w:val="hr-HR"/>
        </w:rPr>
        <w:t>.</w:t>
      </w:r>
      <w:r w:rsidR="00DE280A">
        <w:rPr>
          <w:rFonts w:ascii="Times New Roman" w:eastAsia="Times New Roman"/>
          <w:lang w:val="hr-HR"/>
        </w:rPr>
        <w:t xml:space="preserve"> </w:t>
      </w:r>
      <w:r w:rsidR="00DE280A" w:rsidRPr="00DE280A">
        <w:rPr>
          <w:rFonts w:ascii="Times New Roman" w:eastAsia="Times New Roman"/>
          <w:lang w:val="hr-HR"/>
        </w:rPr>
        <w:t>Na po</w:t>
      </w:r>
      <w:r w:rsidR="00DE280A" w:rsidRPr="00DE280A">
        <w:rPr>
          <w:rFonts w:ascii="Times New Roman" w:eastAsia="Times New Roman"/>
          <w:lang w:val="hr-HR"/>
        </w:rPr>
        <w:t>č</w:t>
      </w:r>
      <w:r w:rsidR="00DE280A" w:rsidRPr="00DE280A">
        <w:rPr>
          <w:rFonts w:ascii="Times New Roman" w:eastAsia="Times New Roman"/>
          <w:lang w:val="hr-HR"/>
        </w:rPr>
        <w:t>etku ispita svaki pristupnik dobiva svezak s ispitnim pitanjima, obrazac za odgovore i olovku. Na obrascu je obavezno upisati ime i prezime, datum te studijski program, a na prvu stranicu sveska s pitanjima ime i prezime. Za svako pitanje ozna</w:t>
      </w:r>
      <w:r w:rsidR="00DE280A" w:rsidRPr="00DE280A">
        <w:rPr>
          <w:rFonts w:ascii="Times New Roman" w:eastAsia="Times New Roman"/>
          <w:lang w:val="hr-HR"/>
        </w:rPr>
        <w:t>č</w:t>
      </w:r>
      <w:r w:rsidR="00DE280A" w:rsidRPr="00DE280A">
        <w:rPr>
          <w:rFonts w:ascii="Times New Roman" w:eastAsia="Times New Roman"/>
          <w:lang w:val="hr-HR"/>
        </w:rPr>
        <w:t>ava se samo jedan odgovor.</w:t>
      </w:r>
      <w:r w:rsidR="00DE280A">
        <w:rPr>
          <w:rFonts w:ascii="Times New Roman" w:eastAsia="Times New Roman"/>
          <w:lang w:val="hr-HR"/>
        </w:rPr>
        <w:t xml:space="preserve"> </w:t>
      </w:r>
      <w:r w:rsidR="00DE280A" w:rsidRPr="00DE280A">
        <w:rPr>
          <w:rFonts w:ascii="Times New Roman" w:eastAsia="Times New Roman"/>
          <w:b/>
          <w:bCs/>
          <w:u w:val="single"/>
          <w:lang w:val="hr-HR"/>
        </w:rPr>
        <w:t>Tijekom testa nije dopu</w:t>
      </w:r>
      <w:r w:rsidR="00DE280A" w:rsidRPr="00DE280A">
        <w:rPr>
          <w:rFonts w:ascii="Times New Roman" w:eastAsia="Times New Roman"/>
          <w:b/>
          <w:bCs/>
          <w:u w:val="single"/>
          <w:lang w:val="hr-HR"/>
        </w:rPr>
        <w:t>š</w:t>
      </w:r>
      <w:r w:rsidR="00DE280A" w:rsidRPr="00DE280A">
        <w:rPr>
          <w:rFonts w:ascii="Times New Roman" w:eastAsia="Times New Roman"/>
          <w:b/>
          <w:bCs/>
          <w:u w:val="single"/>
          <w:lang w:val="hr-HR"/>
        </w:rPr>
        <w:t>teno dogovaranje ni razgovor. Eventualne nepravilnosti u pitanjima studenti prijavljuju nastavnicima nakon zavr</w:t>
      </w:r>
      <w:r w:rsidR="00DE280A" w:rsidRPr="00DE280A">
        <w:rPr>
          <w:rFonts w:ascii="Times New Roman" w:eastAsia="Times New Roman"/>
          <w:b/>
          <w:bCs/>
          <w:u w:val="single"/>
          <w:lang w:val="hr-HR"/>
        </w:rPr>
        <w:t>š</w:t>
      </w:r>
      <w:r w:rsidR="00DE280A" w:rsidRPr="00DE280A">
        <w:rPr>
          <w:rFonts w:ascii="Times New Roman" w:eastAsia="Times New Roman"/>
          <w:b/>
          <w:bCs/>
          <w:u w:val="single"/>
          <w:lang w:val="hr-HR"/>
        </w:rPr>
        <w:t>etka testa; tijekom testa nije dopu</w:t>
      </w:r>
      <w:r w:rsidR="00DE280A" w:rsidRPr="00DE280A">
        <w:rPr>
          <w:rFonts w:ascii="Times New Roman" w:eastAsia="Times New Roman"/>
          <w:b/>
          <w:bCs/>
          <w:u w:val="single"/>
          <w:lang w:val="hr-HR"/>
        </w:rPr>
        <w:t>š</w:t>
      </w:r>
      <w:r w:rsidR="00DE280A" w:rsidRPr="00DE280A">
        <w:rPr>
          <w:rFonts w:ascii="Times New Roman" w:eastAsia="Times New Roman"/>
          <w:b/>
          <w:bCs/>
          <w:u w:val="single"/>
          <w:lang w:val="hr-HR"/>
        </w:rPr>
        <w:t>teno raspravljanje o pitanjima niti tra</w:t>
      </w:r>
      <w:r w:rsidR="00DE280A" w:rsidRPr="00DE280A">
        <w:rPr>
          <w:rFonts w:ascii="Times New Roman" w:eastAsia="Times New Roman"/>
          <w:b/>
          <w:bCs/>
          <w:u w:val="single"/>
          <w:lang w:val="hr-HR"/>
        </w:rPr>
        <w:t>ž</w:t>
      </w:r>
      <w:r w:rsidR="00DE280A" w:rsidRPr="00DE280A">
        <w:rPr>
          <w:rFonts w:ascii="Times New Roman" w:eastAsia="Times New Roman"/>
          <w:b/>
          <w:bCs/>
          <w:u w:val="single"/>
          <w:lang w:val="hr-HR"/>
        </w:rPr>
        <w:t>enje poja</w:t>
      </w:r>
      <w:r w:rsidR="00DE280A" w:rsidRPr="00DE280A">
        <w:rPr>
          <w:rFonts w:ascii="Times New Roman" w:eastAsia="Times New Roman"/>
          <w:b/>
          <w:bCs/>
          <w:u w:val="single"/>
          <w:lang w:val="hr-HR"/>
        </w:rPr>
        <w:t>š</w:t>
      </w:r>
      <w:r w:rsidR="00DE280A" w:rsidRPr="00DE280A">
        <w:rPr>
          <w:rFonts w:ascii="Times New Roman" w:eastAsia="Times New Roman"/>
          <w:b/>
          <w:bCs/>
          <w:u w:val="single"/>
          <w:lang w:val="hr-HR"/>
        </w:rPr>
        <w:t>njenja.</w:t>
      </w:r>
      <w:r w:rsidR="00DE280A">
        <w:rPr>
          <w:rFonts w:ascii="Times New Roman" w:eastAsia="Times New Roman"/>
          <w:lang w:val="hr-HR"/>
        </w:rPr>
        <w:t xml:space="preserve"> </w:t>
      </w:r>
      <w:r w:rsidR="00DE280A" w:rsidRPr="00DE280A">
        <w:rPr>
          <w:rFonts w:ascii="Times New Roman" w:eastAsia="Times New Roman"/>
          <w:lang w:val="hr-HR"/>
        </w:rPr>
        <w:t>Po zavr</w:t>
      </w:r>
      <w:r w:rsidR="00DE280A" w:rsidRPr="00DE280A">
        <w:rPr>
          <w:rFonts w:ascii="Times New Roman" w:eastAsia="Times New Roman"/>
          <w:lang w:val="hr-HR"/>
        </w:rPr>
        <w:t>š</w:t>
      </w:r>
      <w:r w:rsidR="00DE280A" w:rsidRPr="00DE280A">
        <w:rPr>
          <w:rFonts w:ascii="Times New Roman" w:eastAsia="Times New Roman"/>
          <w:lang w:val="hr-HR"/>
        </w:rPr>
        <w:t>etku testa student ostaje na svom mjestu i poziva nastavnika kojem predaje obrazac i svezak s pitanjima, te dvoranu napu</w:t>
      </w:r>
      <w:r w:rsidR="00DE280A" w:rsidRPr="00DE280A">
        <w:rPr>
          <w:rFonts w:ascii="Times New Roman" w:eastAsia="Times New Roman"/>
          <w:lang w:val="hr-HR"/>
        </w:rPr>
        <w:t>š</w:t>
      </w:r>
      <w:r w:rsidR="00DE280A" w:rsidRPr="00DE280A">
        <w:rPr>
          <w:rFonts w:ascii="Times New Roman" w:eastAsia="Times New Roman"/>
          <w:lang w:val="hr-HR"/>
        </w:rPr>
        <w:t xml:space="preserve">ta tek nakon </w:t>
      </w:r>
      <w:r w:rsidR="00DE280A" w:rsidRPr="00DE280A">
        <w:rPr>
          <w:rFonts w:ascii="Times New Roman" w:eastAsia="Times New Roman"/>
          <w:lang w:val="hr-HR"/>
        </w:rPr>
        <w:t>š</w:t>
      </w:r>
      <w:r w:rsidR="00DE280A" w:rsidRPr="00DE280A">
        <w:rPr>
          <w:rFonts w:ascii="Times New Roman" w:eastAsia="Times New Roman"/>
          <w:lang w:val="hr-HR"/>
        </w:rPr>
        <w:t>to dobije nastavnikovu dozvolu.</w:t>
      </w:r>
    </w:p>
    <w:p w14:paraId="2D36D755" w14:textId="77777777" w:rsidR="009A38D8" w:rsidRDefault="009A38D8">
      <w:pPr>
        <w:pStyle w:val="PlainText"/>
        <w:rPr>
          <w:rFonts w:ascii="Times New Roman" w:eastAsia="Times New Roman"/>
          <w:b/>
          <w:lang w:val="hr-HR"/>
        </w:rPr>
      </w:pPr>
    </w:p>
    <w:tbl>
      <w:tblPr>
        <w:tblW w:w="0" w:type="auto"/>
        <w:tblInd w:w="3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tblGrid>
      <w:tr w:rsidR="009A38D8" w14:paraId="251A362C" w14:textId="77777777">
        <w:trPr>
          <w:cantSplit/>
        </w:trPr>
        <w:tc>
          <w:tcPr>
            <w:tcW w:w="3827" w:type="dxa"/>
            <w:shd w:val="pct5" w:color="000000" w:fill="FFFFFF"/>
          </w:tcPr>
          <w:p w14:paraId="2BEFAF06" w14:textId="2B69FA03" w:rsidR="009A38D8" w:rsidRDefault="009A38D8">
            <w:pPr>
              <w:pStyle w:val="PlainText"/>
              <w:jc w:val="center"/>
              <w:rPr>
                <w:rFonts w:ascii="Times New Roman" w:eastAsia="Times New Roman"/>
                <w:b/>
              </w:rPr>
            </w:pPr>
            <w:r>
              <w:rPr>
                <w:rFonts w:ascii="Times New Roman" w:hAnsi="Times New Roman"/>
                <w:b/>
                <w:lang w:val="hr-HR"/>
              </w:rPr>
              <w:t>HISTOLOGIJA I EMBRIOLOGIJA</w:t>
            </w:r>
            <w:r w:rsidR="00206760">
              <w:rPr>
                <w:rFonts w:ascii="Times New Roman" w:hAnsi="Times New Roman"/>
                <w:b/>
                <w:lang w:val="hr-HR"/>
              </w:rPr>
              <w:br/>
              <w:t>ISPITNI ROKOVI 202</w:t>
            </w:r>
            <w:r w:rsidR="001B1796">
              <w:rPr>
                <w:rFonts w:ascii="Times New Roman" w:hAnsi="Times New Roman"/>
                <w:b/>
                <w:lang w:val="hr-HR"/>
              </w:rPr>
              <w:t>5</w:t>
            </w:r>
            <w:r w:rsidR="00C72EDB">
              <w:rPr>
                <w:rFonts w:ascii="Times New Roman" w:hAnsi="Times New Roman"/>
                <w:b/>
                <w:lang w:val="hr-HR"/>
              </w:rPr>
              <w:t>.</w:t>
            </w:r>
            <w:r>
              <w:rPr>
                <w:rFonts w:ascii="Times New Roman" w:hAnsi="Times New Roman"/>
                <w:b/>
                <w:lang w:val="hr-HR"/>
              </w:rPr>
              <w:t>/20</w:t>
            </w:r>
            <w:r w:rsidR="00206760">
              <w:rPr>
                <w:rFonts w:ascii="Times New Roman" w:hAnsi="Times New Roman"/>
                <w:b/>
              </w:rPr>
              <w:t>2</w:t>
            </w:r>
            <w:r w:rsidR="001B1796">
              <w:rPr>
                <w:rFonts w:ascii="Times New Roman" w:hAnsi="Times New Roman"/>
                <w:b/>
              </w:rPr>
              <w:t>6</w:t>
            </w:r>
            <w:r w:rsidR="00C72EDB">
              <w:rPr>
                <w:rFonts w:ascii="Times New Roman" w:hAnsi="Times New Roman"/>
                <w:b/>
              </w:rPr>
              <w:t>.</w:t>
            </w:r>
          </w:p>
        </w:tc>
      </w:tr>
      <w:tr w:rsidR="00DE280A" w14:paraId="18A02CE6" w14:textId="77777777">
        <w:tc>
          <w:tcPr>
            <w:tcW w:w="3827" w:type="dxa"/>
            <w:tcBorders>
              <w:bottom w:val="nil"/>
            </w:tcBorders>
          </w:tcPr>
          <w:p w14:paraId="799D0A47" w14:textId="02D370D1" w:rsidR="00DE280A" w:rsidRPr="00DE280A" w:rsidRDefault="00DE280A" w:rsidP="00DE280A">
            <w:pPr>
              <w:pStyle w:val="PlainText"/>
              <w:jc w:val="center"/>
              <w:rPr>
                <w:rFonts w:ascii="Times New Roman" w:eastAsia="Times New Roman" w:hAnsi="Times New Roman"/>
                <w:b/>
                <w:lang w:val="hr-HR"/>
              </w:rPr>
            </w:pPr>
            <w:r w:rsidRPr="00DE280A">
              <w:rPr>
                <w:rFonts w:ascii="Times New Roman" w:hAnsi="Times New Roman"/>
              </w:rPr>
              <w:t>10.- 11.11.2025.</w:t>
            </w:r>
          </w:p>
        </w:tc>
      </w:tr>
      <w:tr w:rsidR="00DE280A" w14:paraId="657533B7" w14:textId="77777777">
        <w:tc>
          <w:tcPr>
            <w:tcW w:w="3827" w:type="dxa"/>
            <w:tcBorders>
              <w:bottom w:val="nil"/>
            </w:tcBorders>
          </w:tcPr>
          <w:p w14:paraId="53E724A2" w14:textId="6659CD45" w:rsidR="00DE280A" w:rsidRPr="00DE280A" w:rsidRDefault="00DE280A" w:rsidP="00DE280A">
            <w:pPr>
              <w:pStyle w:val="PlainText"/>
              <w:jc w:val="center"/>
              <w:rPr>
                <w:rFonts w:ascii="Times New Roman" w:eastAsia="Times New Roman" w:hAnsi="Times New Roman"/>
                <w:b/>
                <w:lang w:val="hr-HR"/>
              </w:rPr>
            </w:pPr>
            <w:r w:rsidRPr="00DE280A">
              <w:rPr>
                <w:rFonts w:ascii="Times New Roman" w:hAnsi="Times New Roman"/>
              </w:rPr>
              <w:t>17.7.2026.</w:t>
            </w:r>
          </w:p>
        </w:tc>
      </w:tr>
      <w:tr w:rsidR="00DE280A" w14:paraId="323D3845" w14:textId="77777777">
        <w:tc>
          <w:tcPr>
            <w:tcW w:w="3827" w:type="dxa"/>
            <w:tcBorders>
              <w:bottom w:val="nil"/>
            </w:tcBorders>
          </w:tcPr>
          <w:p w14:paraId="5C4DDDA7" w14:textId="0145CB8C" w:rsidR="00DE280A" w:rsidRPr="00DE280A" w:rsidRDefault="00DE280A" w:rsidP="00DE280A">
            <w:pPr>
              <w:pStyle w:val="PlainText"/>
              <w:jc w:val="center"/>
              <w:rPr>
                <w:rFonts w:ascii="Times New Roman" w:eastAsia="Times New Roman" w:hAnsi="Times New Roman"/>
                <w:b/>
                <w:lang w:val="hr-HR"/>
              </w:rPr>
            </w:pPr>
            <w:r w:rsidRPr="00DE280A">
              <w:rPr>
                <w:rFonts w:ascii="Times New Roman" w:hAnsi="Times New Roman"/>
              </w:rPr>
              <w:t>2.9.2026.</w:t>
            </w:r>
          </w:p>
        </w:tc>
      </w:tr>
      <w:tr w:rsidR="00DE280A" w14:paraId="4DAC9A67" w14:textId="77777777">
        <w:tc>
          <w:tcPr>
            <w:tcW w:w="3827" w:type="dxa"/>
          </w:tcPr>
          <w:p w14:paraId="71A4786B" w14:textId="70CCD9CF" w:rsidR="00DE280A" w:rsidRPr="00DE280A" w:rsidRDefault="00DE280A" w:rsidP="00DE280A">
            <w:pPr>
              <w:pStyle w:val="PlainText"/>
              <w:jc w:val="center"/>
              <w:rPr>
                <w:rFonts w:ascii="Times New Roman" w:eastAsia="Times New Roman" w:hAnsi="Times New Roman"/>
                <w:b/>
                <w:lang w:val="hr-HR"/>
              </w:rPr>
            </w:pPr>
            <w:r w:rsidRPr="00DE280A">
              <w:rPr>
                <w:rFonts w:ascii="Times New Roman" w:hAnsi="Times New Roman"/>
              </w:rPr>
              <w:t>16.9.2026.</w:t>
            </w:r>
          </w:p>
        </w:tc>
      </w:tr>
    </w:tbl>
    <w:p w14:paraId="71AC533B" w14:textId="77777777" w:rsidR="009A38D8" w:rsidRDefault="009A38D8">
      <w:pPr>
        <w:pStyle w:val="PlainText"/>
        <w:jc w:val="center"/>
        <w:rPr>
          <w:rFonts w:ascii="Times New Roman" w:eastAsia="Times New Roman"/>
          <w:b/>
          <w:sz w:val="24"/>
          <w:lang w:val="hr-HR"/>
        </w:rPr>
      </w:pPr>
    </w:p>
    <w:p w14:paraId="7B01FB43" w14:textId="77777777" w:rsidR="009A38D8" w:rsidRDefault="009A38D8" w:rsidP="004A0AF0">
      <w:pPr>
        <w:pStyle w:val="PlainText"/>
        <w:jc w:val="both"/>
        <w:rPr>
          <w:rFonts w:ascii="Times New Roman" w:eastAsia="Times New Roman"/>
          <w:lang w:val="hr-HR"/>
        </w:rPr>
      </w:pPr>
      <w:r>
        <w:rPr>
          <w:rFonts w:ascii="Times New Roman" w:hAnsi="Times New Roman"/>
          <w:lang w:val="hr-HR"/>
        </w:rPr>
        <w:t>Odluke o dodatnim ispitnim rokovima donosi Uprava fakulteta. Katedra za histologiju i embriologiju ne može samoinicijativno odlučivati o dodatnim ispitnim rokovima pa sve zamolbe za dodatne rokove studenti trebaju usmjeriti prema Prodekanu za nastavu i Dekanskom kolegiju Medicinskog fakulteta u Splitu.</w:t>
      </w:r>
    </w:p>
    <w:p w14:paraId="16112ADC" w14:textId="77777777" w:rsidR="009A38D8" w:rsidRDefault="009A38D8" w:rsidP="004A0AF0">
      <w:pPr>
        <w:pStyle w:val="PlainText"/>
        <w:jc w:val="both"/>
        <w:rPr>
          <w:rFonts w:ascii="Times New Roman" w:eastAsia="Times New Roman"/>
          <w:lang w:val="hr-HR"/>
        </w:rPr>
      </w:pPr>
    </w:p>
    <w:p w14:paraId="2BA5F498" w14:textId="77777777" w:rsidR="009A38D8" w:rsidRDefault="009A38D8" w:rsidP="004A0AF0">
      <w:pPr>
        <w:pStyle w:val="PlainText"/>
        <w:jc w:val="both"/>
        <w:rPr>
          <w:rFonts w:ascii="Times New Roman" w:eastAsia="Times New Roman"/>
          <w:lang w:val="hr-HR"/>
        </w:rPr>
      </w:pPr>
      <w:r>
        <w:rPr>
          <w:rFonts w:ascii="Times New Roman" w:hAnsi="Times New Roman"/>
          <w:b/>
          <w:lang w:val="hr-HR"/>
        </w:rPr>
        <w:t>Studentska pitanja koji se odnose na više od jednog studenta</w:t>
      </w:r>
      <w:r>
        <w:rPr>
          <w:rFonts w:ascii="Times New Roman" w:hAnsi="Times New Roman"/>
          <w:lang w:val="hr-HR"/>
        </w:rPr>
        <w:t>: Ukoliko studenti imaju kakvih potreba i zamolbi, koje se odnose na više od jednog studenta, molimo da se takve potrebe komuniciraju isključivo preko predstavnika studenata.</w:t>
      </w:r>
    </w:p>
    <w:p w14:paraId="18A52750" w14:textId="77777777" w:rsidR="009A38D8" w:rsidRDefault="009A38D8" w:rsidP="004A0AF0">
      <w:pPr>
        <w:pStyle w:val="PlainText"/>
        <w:jc w:val="both"/>
        <w:rPr>
          <w:rFonts w:ascii="Times New Roman" w:eastAsia="Times New Roman"/>
          <w:b/>
          <w:sz w:val="24"/>
          <w:lang w:val="hr-HR"/>
        </w:rPr>
      </w:pPr>
    </w:p>
    <w:p w14:paraId="12E1F577" w14:textId="77777777" w:rsidR="009A38D8" w:rsidRDefault="009A38D8" w:rsidP="004A0AF0">
      <w:pPr>
        <w:pStyle w:val="PlainText"/>
        <w:jc w:val="both"/>
        <w:rPr>
          <w:rFonts w:ascii="Times New Roman" w:hAnsi="Times New Roman"/>
          <w:lang w:val="hr-HR"/>
        </w:rPr>
      </w:pPr>
      <w:r>
        <w:rPr>
          <w:rFonts w:ascii="Times New Roman" w:hAnsi="Times New Roman"/>
          <w:lang w:val="hr-HR"/>
        </w:rPr>
        <w:t xml:space="preserve">Za sve ostale detalje i pitanja, preporučujemo da studenti prouče </w:t>
      </w:r>
      <w:r>
        <w:rPr>
          <w:rFonts w:ascii="Times New Roman" w:hAnsi="Times New Roman"/>
          <w:i/>
          <w:lang w:val="hr-HR"/>
        </w:rPr>
        <w:t>Pravilnik o studiju i sustavu studiranja na stručnim i integriranim studijima Medicinskog fakulteta u Splitu</w:t>
      </w:r>
      <w:r>
        <w:rPr>
          <w:rFonts w:ascii="Times New Roman" w:hAnsi="Times New Roman"/>
          <w:lang w:val="hr-HR"/>
        </w:rPr>
        <w:t xml:space="preserve">, koji se nalazi na mrežnim stranicama Fakulteta, na poveznici </w:t>
      </w:r>
      <w:r>
        <w:rPr>
          <w:rFonts w:ascii="Times New Roman" w:hAnsi="Times New Roman"/>
          <w:i/>
          <w:lang w:val="hr-HR"/>
        </w:rPr>
        <w:t>Fakultet</w:t>
      </w:r>
      <w:r>
        <w:rPr>
          <w:rFonts w:ascii="Times New Roman" w:hAnsi="Times New Roman"/>
          <w:lang w:val="hr-HR"/>
        </w:rPr>
        <w:t xml:space="preserve">, poveznica </w:t>
      </w:r>
      <w:r>
        <w:rPr>
          <w:rFonts w:ascii="Times New Roman" w:hAnsi="Times New Roman"/>
          <w:i/>
          <w:lang w:val="hr-HR"/>
        </w:rPr>
        <w:t>Dokumenti i formulari</w:t>
      </w:r>
      <w:r>
        <w:rPr>
          <w:rFonts w:ascii="Times New Roman" w:hAnsi="Times New Roman"/>
          <w:lang w:val="hr-HR"/>
        </w:rPr>
        <w:t xml:space="preserve">. </w:t>
      </w:r>
    </w:p>
    <w:p w14:paraId="0192A210" w14:textId="77777777" w:rsidR="009A38D8" w:rsidRDefault="009A38D8">
      <w:pPr>
        <w:pStyle w:val="PlainText"/>
        <w:rPr>
          <w:rFonts w:ascii="Times New Roman" w:hAnsi="Times New Roman"/>
          <w:lang w:val="hr-HR"/>
        </w:rPr>
      </w:pPr>
    </w:p>
    <w:p w14:paraId="715FEC64" w14:textId="77777777" w:rsidR="009A38D8" w:rsidRDefault="009A38D8" w:rsidP="004A0AF0">
      <w:pPr>
        <w:pStyle w:val="PlainText"/>
        <w:jc w:val="both"/>
        <w:rPr>
          <w:rFonts w:ascii="Times New Roman" w:hAnsi="Times New Roman"/>
          <w:lang w:val="hr-HR"/>
        </w:rPr>
      </w:pPr>
      <w:r>
        <w:rPr>
          <w:rFonts w:ascii="Times New Roman" w:hAnsi="Times New Roman"/>
          <w:b/>
          <w:lang w:val="hr-HR"/>
        </w:rPr>
        <w:t>INTERVENCIJE</w:t>
      </w:r>
      <w:r>
        <w:rPr>
          <w:rFonts w:ascii="Times New Roman" w:hAnsi="Times New Roman"/>
          <w:lang w:val="hr-HR"/>
        </w:rPr>
        <w:t>: Molimo studente da se suzdrže od interveniranja u proces provođenja ispita i ocjenjivanja. Pis</w:t>
      </w:r>
      <w:r w:rsidR="004A0AF0">
        <w:rPr>
          <w:rFonts w:ascii="Times New Roman" w:hAnsi="Times New Roman"/>
          <w:lang w:val="hr-HR"/>
        </w:rPr>
        <w:t>ani</w:t>
      </w:r>
      <w:r>
        <w:rPr>
          <w:rFonts w:ascii="Times New Roman" w:hAnsi="Times New Roman"/>
          <w:lang w:val="hr-HR"/>
        </w:rPr>
        <w:t xml:space="preserve"> odgovori studenata, i pripadajuća točna rješenja za svaki ispitni rok, čuvaju se u arhivi Katedre za histologiju i embriologiju. Za konzultacije i objašnjenje nastavnog procesa i gradiva djelatnici Katedre studentima stoje na raspolaganju. Međutim, bilo kakvi pokušaji intervencija u vidu iznuđivanja boljih ocjena, prolaza na ispitu, poklanjanja bodova i slična ponašanja od strane studenata, njihovih roditelja ili povezanih osoba nisu dozvoljeni, jer ne samo da neće rezultirati plodom nego će biti prijavljeni Prodekanu za nastavu i Upravi Medicinskog fakulteta u Splitu. Ukoliko se dogode kakve nepravilnosti u procesu procjene znanja i ocjenjivanja, molimo studente da nam na to ukažu i Katedra će nakon provjere ispraviti pogrešan postupak ukoliko se nepravilnosti stvarno utvrde. No, ako u organizaciji ispita nije bilo propusta i na ispitu student nije zadovoljio, jedino što se može učiniti jest da se student za sljedeći rok bolje pripremi.</w:t>
      </w:r>
    </w:p>
    <w:p w14:paraId="07FCBB75" w14:textId="77777777" w:rsidR="009A38D8" w:rsidRDefault="009A38D8">
      <w:pPr>
        <w:pStyle w:val="PlainText"/>
        <w:rPr>
          <w:rFonts w:ascii="Times New Roman" w:hAnsi="Times New Roman"/>
          <w:lang w:val="hr-HR"/>
        </w:rPr>
      </w:pPr>
    </w:p>
    <w:p w14:paraId="05B03194" w14:textId="77777777" w:rsidR="009A38D8" w:rsidRDefault="009A38D8">
      <w:pPr>
        <w:pStyle w:val="PlainText"/>
        <w:jc w:val="center"/>
        <w:rPr>
          <w:rFonts w:ascii="Times New Roman" w:eastAsia="Times New Roman"/>
          <w:b/>
          <w:color w:val="003366"/>
          <w:sz w:val="24"/>
          <w:lang w:val="hr-HR"/>
        </w:rPr>
      </w:pPr>
    </w:p>
    <w:p w14:paraId="536AA579" w14:textId="77777777" w:rsidR="009A38D8" w:rsidRDefault="009A38D8">
      <w:pPr>
        <w:pStyle w:val="PlainText"/>
        <w:jc w:val="center"/>
        <w:rPr>
          <w:rFonts w:ascii="Times New Roman" w:eastAsia="Times New Roman"/>
          <w:b/>
          <w:color w:val="003366"/>
          <w:sz w:val="24"/>
          <w:lang w:val="hr-HR"/>
        </w:rPr>
      </w:pPr>
      <w:r>
        <w:rPr>
          <w:rFonts w:ascii="Times New Roman" w:eastAsia="Times New Roman"/>
          <w:b/>
          <w:color w:val="003366"/>
          <w:sz w:val="24"/>
          <w:lang w:val="hr-HR"/>
        </w:rPr>
        <w:br/>
      </w:r>
    </w:p>
    <w:p w14:paraId="3D5B0154" w14:textId="77777777" w:rsidR="009A38D8" w:rsidRDefault="009A38D8">
      <w:pPr>
        <w:pStyle w:val="PlainText"/>
        <w:rPr>
          <w:rFonts w:eastAsia="Times New Roman"/>
          <w:lang w:val="hr-HR"/>
        </w:rPr>
      </w:pPr>
    </w:p>
    <w:sectPr w:rsidR="009A38D8">
      <w:footerReference w:type="default" r:id="rId8"/>
      <w:type w:val="continuous"/>
      <w:pgSz w:w="11907" w:h="16840"/>
      <w:pgMar w:top="1134" w:right="567"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57A3" w14:textId="77777777" w:rsidR="00CE4BF2" w:rsidRDefault="00CE4BF2">
      <w:pPr>
        <w:widowControl w:val="0"/>
        <w:autoSpaceDE w:val="0"/>
        <w:autoSpaceDN w:val="0"/>
        <w:adjustRightInd w:val="0"/>
        <w:rPr>
          <w:rFonts w:eastAsia="SimSun"/>
          <w:lang w:eastAsia="en-US"/>
        </w:rPr>
      </w:pPr>
      <w:r>
        <w:rPr>
          <w:rFonts w:eastAsia="SimSun"/>
          <w:lang w:eastAsia="en-US"/>
        </w:rPr>
        <w:separator/>
      </w:r>
    </w:p>
  </w:endnote>
  <w:endnote w:type="continuationSeparator" w:id="0">
    <w:p w14:paraId="0F495ED4" w14:textId="77777777" w:rsidR="00CE4BF2" w:rsidRDefault="00CE4BF2">
      <w:pPr>
        <w:widowControl w:val="0"/>
        <w:autoSpaceDE w:val="0"/>
        <w:autoSpaceDN w:val="0"/>
        <w:adjustRightInd w:val="0"/>
        <w:rPr>
          <w:rFonts w:eastAsia="SimSun"/>
          <w:lang w:eastAsia="en-US"/>
        </w:rPr>
      </w:pPr>
      <w:r>
        <w:rPr>
          <w:rFonts w:eastAsia="SimSun"/>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5231" w14:textId="77777777" w:rsidR="009A38D8" w:rsidRDefault="009A38D8">
    <w:pPr>
      <w:pStyle w:val="Footer"/>
      <w:framePr w:wrap="auto" w:vAnchor="text" w:hAnchor="margin" w:xAlign="center" w:y="2"/>
      <w:rPr>
        <w:rStyle w:val="PageNumber"/>
        <w:rFonts w:eastAsia="SimSun"/>
      </w:rPr>
    </w:pPr>
    <w:r>
      <w:rPr>
        <w:rStyle w:val="PageNumber"/>
      </w:rPr>
      <w:fldChar w:fldCharType="begin"/>
    </w:r>
    <w:r>
      <w:rPr>
        <w:rStyle w:val="PageNumber"/>
      </w:rPr>
      <w:instrText xml:space="preserve">PAGE  </w:instrText>
    </w:r>
    <w:r>
      <w:rPr>
        <w:rStyle w:val="PageNumber"/>
      </w:rPr>
      <w:fldChar w:fldCharType="separate"/>
    </w:r>
    <w:r w:rsidR="007356C9">
      <w:rPr>
        <w:rStyle w:val="PageNumber"/>
        <w:noProof/>
      </w:rPr>
      <w:t>5</w:t>
    </w:r>
    <w:r>
      <w:rPr>
        <w:rStyle w:val="PageNumber"/>
      </w:rPr>
      <w:fldChar w:fldCharType="end"/>
    </w:r>
  </w:p>
  <w:p w14:paraId="4162F9C4" w14:textId="77777777" w:rsidR="009A38D8" w:rsidRDefault="009A38D8">
    <w:pPr>
      <w:pStyle w:val="Footer"/>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F012" w14:textId="77777777" w:rsidR="00CE4BF2" w:rsidRDefault="00CE4BF2">
      <w:pPr>
        <w:widowControl w:val="0"/>
        <w:autoSpaceDE w:val="0"/>
        <w:autoSpaceDN w:val="0"/>
        <w:adjustRightInd w:val="0"/>
        <w:rPr>
          <w:rFonts w:eastAsia="SimSun"/>
          <w:lang w:eastAsia="en-US"/>
        </w:rPr>
      </w:pPr>
      <w:r>
        <w:rPr>
          <w:rFonts w:eastAsia="SimSun"/>
          <w:lang w:eastAsia="en-US"/>
        </w:rPr>
        <w:separator/>
      </w:r>
    </w:p>
  </w:footnote>
  <w:footnote w:type="continuationSeparator" w:id="0">
    <w:p w14:paraId="64F92461" w14:textId="77777777" w:rsidR="00CE4BF2" w:rsidRDefault="00CE4BF2">
      <w:pPr>
        <w:widowControl w:val="0"/>
        <w:autoSpaceDE w:val="0"/>
        <w:autoSpaceDN w:val="0"/>
        <w:adjustRightInd w:val="0"/>
        <w:rPr>
          <w:rFonts w:eastAsia="SimSun"/>
          <w:lang w:eastAsia="en-US"/>
        </w:rPr>
      </w:pPr>
      <w:r>
        <w:rPr>
          <w:rFonts w:eastAsia="SimSun"/>
          <w:lang w:eastAsia="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DC149"/>
    <w:multiLevelType w:val="singleLevel"/>
    <w:tmpl w:val="8E9DC149"/>
    <w:lvl w:ilvl="0">
      <w:start w:val="1"/>
      <w:numFmt w:val="bullet"/>
      <w:lvlText w:val=""/>
      <w:lvlJc w:val="left"/>
      <w:pPr>
        <w:tabs>
          <w:tab w:val="num" w:pos="1620"/>
        </w:tabs>
        <w:ind w:left="1620" w:hanging="360"/>
      </w:pPr>
      <w:rPr>
        <w:rFonts w:ascii="Wingdings" w:eastAsia="SimSun" w:hAnsi="Wingdings"/>
      </w:rPr>
    </w:lvl>
  </w:abstractNum>
  <w:abstractNum w:abstractNumId="1" w15:restartNumberingAfterBreak="0">
    <w:nsid w:val="A2F57D5F"/>
    <w:multiLevelType w:val="singleLevel"/>
    <w:tmpl w:val="A2F57D5F"/>
    <w:lvl w:ilvl="0">
      <w:start w:val="1"/>
      <w:numFmt w:val="decimal"/>
      <w:lvlText w:val="%1."/>
      <w:lvlJc w:val="left"/>
      <w:pPr>
        <w:tabs>
          <w:tab w:val="num" w:pos="2040"/>
        </w:tabs>
        <w:ind w:left="2040" w:hanging="360"/>
      </w:pPr>
      <w:rPr>
        <w:rFonts w:cs="Times New Roman"/>
      </w:rPr>
    </w:lvl>
  </w:abstractNum>
  <w:abstractNum w:abstractNumId="2" w15:restartNumberingAfterBreak="0">
    <w:nsid w:val="ADA24E67"/>
    <w:multiLevelType w:val="singleLevel"/>
    <w:tmpl w:val="ADA24E67"/>
    <w:lvl w:ilvl="0">
      <w:start w:val="1"/>
      <w:numFmt w:val="bullet"/>
      <w:lvlText w:val=""/>
      <w:lvlJc w:val="left"/>
      <w:pPr>
        <w:tabs>
          <w:tab w:val="num" w:pos="780"/>
        </w:tabs>
        <w:ind w:left="780" w:hanging="360"/>
      </w:pPr>
      <w:rPr>
        <w:rFonts w:ascii="Wingdings" w:eastAsia="SimSun" w:hAnsi="Wingdings"/>
      </w:rPr>
    </w:lvl>
  </w:abstractNum>
  <w:abstractNum w:abstractNumId="3" w15:restartNumberingAfterBreak="0">
    <w:nsid w:val="D162D144"/>
    <w:multiLevelType w:val="singleLevel"/>
    <w:tmpl w:val="D162D144"/>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D6BD3BA0"/>
    <w:multiLevelType w:val="singleLevel"/>
    <w:tmpl w:val="D6BD3BA0"/>
    <w:lvl w:ilvl="0">
      <w:start w:val="1"/>
      <w:numFmt w:val="decimal"/>
      <w:lvlText w:val="%1."/>
      <w:lvlJc w:val="left"/>
      <w:pPr>
        <w:tabs>
          <w:tab w:val="num" w:pos="360"/>
        </w:tabs>
        <w:ind w:left="360" w:hanging="360"/>
      </w:pPr>
      <w:rPr>
        <w:rFonts w:cs="Times New Roman"/>
      </w:rPr>
    </w:lvl>
  </w:abstractNum>
  <w:abstractNum w:abstractNumId="5" w15:restartNumberingAfterBreak="0">
    <w:nsid w:val="EFB0FB12"/>
    <w:multiLevelType w:val="singleLevel"/>
    <w:tmpl w:val="EFB0FB12"/>
    <w:lvl w:ilvl="0">
      <w:start w:val="1"/>
      <w:numFmt w:val="bullet"/>
      <w:lvlText w:val=""/>
      <w:lvlJc w:val="left"/>
      <w:pPr>
        <w:tabs>
          <w:tab w:val="num" w:pos="1200"/>
        </w:tabs>
        <w:ind w:left="1200" w:hanging="360"/>
      </w:pPr>
      <w:rPr>
        <w:rFonts w:ascii="Wingdings" w:eastAsia="SimSun" w:hAnsi="Wingdings"/>
      </w:rPr>
    </w:lvl>
  </w:abstractNum>
  <w:abstractNum w:abstractNumId="6" w15:restartNumberingAfterBreak="0">
    <w:nsid w:val="FFFFFF7C"/>
    <w:multiLevelType w:val="singleLevel"/>
    <w:tmpl w:val="D8CEF1C0"/>
    <w:lvl w:ilvl="0">
      <w:start w:val="1"/>
      <w:numFmt w:val="decimal"/>
      <w:lvlText w:val="%1."/>
      <w:lvlJc w:val="left"/>
      <w:pPr>
        <w:tabs>
          <w:tab w:val="num" w:pos="1492"/>
        </w:tabs>
        <w:ind w:left="1492" w:hanging="360"/>
      </w:pPr>
      <w:rPr>
        <w:rFonts w:cs="Times New Roman"/>
      </w:rPr>
    </w:lvl>
  </w:abstractNum>
  <w:abstractNum w:abstractNumId="7" w15:restartNumberingAfterBreak="0">
    <w:nsid w:val="FFFFFF7D"/>
    <w:multiLevelType w:val="singleLevel"/>
    <w:tmpl w:val="500AEAB6"/>
    <w:lvl w:ilvl="0">
      <w:start w:val="1"/>
      <w:numFmt w:val="decimal"/>
      <w:lvlText w:val="%1."/>
      <w:lvlJc w:val="left"/>
      <w:pPr>
        <w:tabs>
          <w:tab w:val="num" w:pos="1209"/>
        </w:tabs>
        <w:ind w:left="1209" w:hanging="360"/>
      </w:pPr>
      <w:rPr>
        <w:rFonts w:cs="Times New Roman"/>
      </w:rPr>
    </w:lvl>
  </w:abstractNum>
  <w:abstractNum w:abstractNumId="8" w15:restartNumberingAfterBreak="0">
    <w:nsid w:val="FFFFFF7E"/>
    <w:multiLevelType w:val="singleLevel"/>
    <w:tmpl w:val="E2707DEC"/>
    <w:lvl w:ilvl="0">
      <w:start w:val="1"/>
      <w:numFmt w:val="decimal"/>
      <w:lvlText w:val="%1."/>
      <w:lvlJc w:val="left"/>
      <w:pPr>
        <w:tabs>
          <w:tab w:val="num" w:pos="926"/>
        </w:tabs>
        <w:ind w:left="926" w:hanging="360"/>
      </w:pPr>
      <w:rPr>
        <w:rFonts w:cs="Times New Roman"/>
      </w:rPr>
    </w:lvl>
  </w:abstractNum>
  <w:abstractNum w:abstractNumId="9" w15:restartNumberingAfterBreak="0">
    <w:nsid w:val="FFFFFF7F"/>
    <w:multiLevelType w:val="singleLevel"/>
    <w:tmpl w:val="860C1070"/>
    <w:lvl w:ilvl="0">
      <w:start w:val="1"/>
      <w:numFmt w:val="decimal"/>
      <w:lvlText w:val="%1."/>
      <w:lvlJc w:val="left"/>
      <w:pPr>
        <w:tabs>
          <w:tab w:val="num" w:pos="643"/>
        </w:tabs>
        <w:ind w:left="643" w:hanging="360"/>
      </w:pPr>
      <w:rPr>
        <w:rFonts w:cs="Times New Roman"/>
      </w:rPr>
    </w:lvl>
  </w:abstractNum>
  <w:abstractNum w:abstractNumId="10" w15:restartNumberingAfterBreak="0">
    <w:nsid w:val="FFFFFF80"/>
    <w:multiLevelType w:val="singleLevel"/>
    <w:tmpl w:val="030C4B2E"/>
    <w:lvl w:ilvl="0">
      <w:start w:val="1"/>
      <w:numFmt w:val="bullet"/>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75ACD092"/>
    <w:lvl w:ilvl="0">
      <w:start w:val="1"/>
      <w:numFmt w:val="bullet"/>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957420E6"/>
    <w:lvl w:ilvl="0">
      <w:start w:val="1"/>
      <w:numFmt w:val="bullet"/>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07B64A08"/>
    <w:lvl w:ilvl="0">
      <w:start w:val="1"/>
      <w:numFmt w:val="bullet"/>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8A901ED0"/>
    <w:lvl w:ilvl="0">
      <w:start w:val="1"/>
      <w:numFmt w:val="decimal"/>
      <w:lvlText w:val="%1."/>
      <w:lvlJc w:val="left"/>
      <w:pPr>
        <w:tabs>
          <w:tab w:val="num" w:pos="360"/>
        </w:tabs>
        <w:ind w:left="360" w:hanging="360"/>
      </w:pPr>
      <w:rPr>
        <w:rFonts w:cs="Times New Roman"/>
      </w:rPr>
    </w:lvl>
  </w:abstractNum>
  <w:abstractNum w:abstractNumId="15" w15:restartNumberingAfterBreak="0">
    <w:nsid w:val="FFFFFF89"/>
    <w:multiLevelType w:val="singleLevel"/>
    <w:tmpl w:val="DEDE989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CFD6413"/>
    <w:multiLevelType w:val="singleLevel"/>
    <w:tmpl w:val="0CFD6413"/>
    <w:lvl w:ilvl="0">
      <w:start w:val="1"/>
      <w:numFmt w:val="decimal"/>
      <w:lvlText w:val="%1."/>
      <w:lvlJc w:val="left"/>
      <w:pPr>
        <w:tabs>
          <w:tab w:val="num" w:pos="1620"/>
        </w:tabs>
        <w:ind w:left="1620" w:hanging="360"/>
      </w:pPr>
      <w:rPr>
        <w:rFonts w:cs="Times New Roman"/>
      </w:rPr>
    </w:lvl>
  </w:abstractNum>
  <w:abstractNum w:abstractNumId="17" w15:restartNumberingAfterBreak="0">
    <w:nsid w:val="3AB56018"/>
    <w:multiLevelType w:val="hybridMultilevel"/>
    <w:tmpl w:val="3AB56018"/>
    <w:lvl w:ilvl="0" w:tplc="FFFFFFFF">
      <w:start w:val="1"/>
      <w:numFmt w:val="bullet"/>
      <w:lvlText w:val=""/>
      <w:lvlJc w:val="left"/>
      <w:pPr>
        <w:tabs>
          <w:tab w:val="num" w:pos="360"/>
        </w:tabs>
        <w:ind w:left="360"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8" w15:restartNumberingAfterBreak="0">
    <w:nsid w:val="3C530060"/>
    <w:multiLevelType w:val="hybridMultilevel"/>
    <w:tmpl w:val="3C530060"/>
    <w:lvl w:ilvl="0" w:tplc="FFFFFFFF">
      <w:start w:val="1"/>
      <w:numFmt w:val="bullet"/>
      <w:lvlText w:val=""/>
      <w:lvlJc w:val="left"/>
      <w:pPr>
        <w:tabs>
          <w:tab w:val="num" w:pos="360"/>
        </w:tabs>
        <w:ind w:left="360"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9" w15:restartNumberingAfterBreak="0">
    <w:nsid w:val="4655376D"/>
    <w:multiLevelType w:val="singleLevel"/>
    <w:tmpl w:val="4655376D"/>
    <w:lvl w:ilvl="0">
      <w:start w:val="1"/>
      <w:numFmt w:val="decimal"/>
      <w:lvlText w:val="%1."/>
      <w:lvlJc w:val="left"/>
      <w:pPr>
        <w:tabs>
          <w:tab w:val="num" w:pos="1200"/>
        </w:tabs>
        <w:ind w:left="1200" w:hanging="360"/>
      </w:pPr>
      <w:rPr>
        <w:rFonts w:cs="Times New Roman"/>
      </w:rPr>
    </w:lvl>
  </w:abstractNum>
  <w:abstractNum w:abstractNumId="20" w15:restartNumberingAfterBreak="0">
    <w:nsid w:val="54A4D9C1"/>
    <w:multiLevelType w:val="singleLevel"/>
    <w:tmpl w:val="54A4D9C1"/>
    <w:lvl w:ilvl="0">
      <w:start w:val="1"/>
      <w:numFmt w:val="bullet"/>
      <w:lvlText w:val=""/>
      <w:lvlJc w:val="left"/>
      <w:pPr>
        <w:tabs>
          <w:tab w:val="num" w:pos="2040"/>
        </w:tabs>
        <w:ind w:left="2040" w:hanging="360"/>
      </w:pPr>
      <w:rPr>
        <w:rFonts w:ascii="Wingdings" w:eastAsia="SimSun" w:hAnsi="Wingdings"/>
      </w:rPr>
    </w:lvl>
  </w:abstractNum>
  <w:abstractNum w:abstractNumId="21" w15:restartNumberingAfterBreak="0">
    <w:nsid w:val="59217EE1"/>
    <w:multiLevelType w:val="hybridMultilevel"/>
    <w:tmpl w:val="ECCA9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741D93"/>
    <w:multiLevelType w:val="hybridMultilevel"/>
    <w:tmpl w:val="60741D93"/>
    <w:lvl w:ilvl="0" w:tplc="FFFFFFFF">
      <w:start w:val="5"/>
      <w:numFmt w:val="bullet"/>
      <w:lvlText w:val=""/>
      <w:lvlJc w:val="left"/>
      <w:pPr>
        <w:tabs>
          <w:tab w:val="num" w:pos="360"/>
        </w:tabs>
        <w:ind w:left="360"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3" w15:restartNumberingAfterBreak="0">
    <w:nsid w:val="6E8B1692"/>
    <w:multiLevelType w:val="singleLevel"/>
    <w:tmpl w:val="6E8B1692"/>
    <w:lvl w:ilvl="0">
      <w:start w:val="1"/>
      <w:numFmt w:val="decimal"/>
      <w:lvlText w:val="%1."/>
      <w:lvlJc w:val="left"/>
      <w:pPr>
        <w:tabs>
          <w:tab w:val="num" w:pos="780"/>
        </w:tabs>
        <w:ind w:left="780" w:hanging="360"/>
      </w:pPr>
      <w:rPr>
        <w:rFonts w:cs="Times New Roman"/>
      </w:rPr>
    </w:lvl>
  </w:abstractNum>
  <w:num w:numId="1">
    <w:abstractNumId w:val="17"/>
  </w:num>
  <w:num w:numId="2">
    <w:abstractNumId w:val="18"/>
  </w:num>
  <w:num w:numId="3">
    <w:abstractNumId w:val="22"/>
  </w:num>
  <w:num w:numId="4">
    <w:abstractNumId w:val="15"/>
  </w:num>
  <w:num w:numId="5">
    <w:abstractNumId w:val="13"/>
  </w:num>
  <w:num w:numId="6">
    <w:abstractNumId w:val="12"/>
  </w:num>
  <w:num w:numId="7">
    <w:abstractNumId w:val="11"/>
  </w:num>
  <w:num w:numId="8">
    <w:abstractNumId w:val="10"/>
  </w:num>
  <w:num w:numId="9">
    <w:abstractNumId w:val="14"/>
  </w:num>
  <w:num w:numId="10">
    <w:abstractNumId w:val="9"/>
  </w:num>
  <w:num w:numId="11">
    <w:abstractNumId w:val="8"/>
  </w:num>
  <w:num w:numId="12">
    <w:abstractNumId w:val="7"/>
  </w:num>
  <w:num w:numId="13">
    <w:abstractNumId w:val="6"/>
  </w:num>
  <w:num w:numId="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60"/>
    <w:rsid w:val="00067412"/>
    <w:rsid w:val="00132436"/>
    <w:rsid w:val="0018252E"/>
    <w:rsid w:val="001B1796"/>
    <w:rsid w:val="001E61AC"/>
    <w:rsid w:val="00206760"/>
    <w:rsid w:val="00213479"/>
    <w:rsid w:val="00257DF8"/>
    <w:rsid w:val="0026444A"/>
    <w:rsid w:val="0026720D"/>
    <w:rsid w:val="002F068B"/>
    <w:rsid w:val="003225DD"/>
    <w:rsid w:val="00332EC4"/>
    <w:rsid w:val="00357ADE"/>
    <w:rsid w:val="004263D3"/>
    <w:rsid w:val="00431A20"/>
    <w:rsid w:val="004A0AF0"/>
    <w:rsid w:val="004A72BC"/>
    <w:rsid w:val="0051066E"/>
    <w:rsid w:val="00554ABB"/>
    <w:rsid w:val="00571A02"/>
    <w:rsid w:val="005C6F29"/>
    <w:rsid w:val="005D1ED0"/>
    <w:rsid w:val="00610F71"/>
    <w:rsid w:val="006D48E2"/>
    <w:rsid w:val="00705AE6"/>
    <w:rsid w:val="007356C9"/>
    <w:rsid w:val="0074767E"/>
    <w:rsid w:val="007B2F5C"/>
    <w:rsid w:val="007C0FA2"/>
    <w:rsid w:val="007C6F02"/>
    <w:rsid w:val="007F77E2"/>
    <w:rsid w:val="008C2AC9"/>
    <w:rsid w:val="00912EE9"/>
    <w:rsid w:val="00952468"/>
    <w:rsid w:val="009A38D8"/>
    <w:rsid w:val="00A960DE"/>
    <w:rsid w:val="00AD3D72"/>
    <w:rsid w:val="00B63089"/>
    <w:rsid w:val="00B86CFE"/>
    <w:rsid w:val="00C72EDB"/>
    <w:rsid w:val="00CB505E"/>
    <w:rsid w:val="00CE4BF2"/>
    <w:rsid w:val="00D27CE9"/>
    <w:rsid w:val="00DE280A"/>
    <w:rsid w:val="00E93FEF"/>
    <w:rsid w:val="00F1374C"/>
    <w:rsid w:val="00F27B56"/>
    <w:rsid w:val="00FB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DB370"/>
  <w14:defaultImageDpi w14:val="0"/>
  <w15:docId w15:val="{A4F1E653-EDA2-4D2D-A99A-0A61725D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1" w:count="376">
    <w:lsdException w:name="Normal" w:uiPriority="0"/>
    <w:lsdException w:name="heading 2"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1" w:qFormat="0"/>
    <w:lsdException w:name="caption" w:semiHidden="1" w:uiPriority="35" w:unhideWhenUsed="1"/>
    <w:lsdException w:name="page number" w:unhideWhenUsed="1" w:qFormat="0"/>
    <w:lsdException w:name="Title" w:uiPriority="10"/>
    <w:lsdException w:name="Default Paragraph Font" w:unhideWhenUsed="1" w:qFormat="0"/>
    <w:lsdException w:name="Body Text" w:unhideWhenUsed="1" w:qFormat="0"/>
    <w:lsdException w:name="Subtitle" w:uiPriority="11"/>
    <w:lsdException w:name="Hyperlink" w:unhideWhenUsed="1" w:qFormat="0"/>
    <w:lsdException w:name="Strong" w:uiPriority="22"/>
    <w:lsdException w:name="Emphasis" w:uiPriority="20"/>
    <w:lsdException w:name="Document Map" w:unhideWhenUsed="1" w:qFormat="0"/>
    <w:lsdException w:name="Plain Text" w:unhideWhenUsed="1" w:qFormat="0"/>
    <w:lsdException w:name="HTML Top of Form" w:qFormat="0"/>
    <w:lsdException w:name="HTML Bottom of Form" w:qFormat="0"/>
    <w:lsdException w:name="Normal (Web)" w:unhideWhenUsed="1" w:qFormat="0"/>
    <w:lsdException w:name="HTML Preformatted" w:semiHidden="1"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0"/>
    <w:lsdException w:name="Table Grid" w:uiPriority="5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pPr>
      <w:spacing w:after="0" w:line="240" w:lineRule="auto"/>
    </w:pPr>
    <w:rPr>
      <w:rFonts w:eastAsia="Batang"/>
      <w:sz w:val="24"/>
      <w:szCs w:val="24"/>
      <w:lang w:eastAsia="ko-KR"/>
    </w:rPr>
  </w:style>
  <w:style w:type="paragraph" w:styleId="Heading1">
    <w:name w:val="heading 1"/>
    <w:basedOn w:val="Normal"/>
    <w:next w:val="Normal"/>
    <w:link w:val="Heading1Char"/>
    <w:uiPriority w:val="99"/>
    <w:qFormat/>
    <w:pPr>
      <w:keepNext/>
      <w:jc w:val="center"/>
      <w:outlineLvl w:val="0"/>
    </w:pPr>
    <w:rPr>
      <w:b/>
      <w:sz w:val="32"/>
      <w:lang w:val="hr-HR" w:eastAsia="hr-HR"/>
    </w:rPr>
  </w:style>
  <w:style w:type="paragraph" w:styleId="Heading3">
    <w:name w:val="heading 3"/>
    <w:basedOn w:val="Normal"/>
    <w:next w:val="Normal"/>
    <w:link w:val="Heading3Char"/>
    <w:uiPriority w:val="99"/>
    <w:qFormat/>
    <w:pPr>
      <w:keepNext/>
      <w:jc w:val="center"/>
      <w:outlineLvl w:val="2"/>
    </w:pPr>
    <w:rPr>
      <w:b/>
      <w:sz w:val="22"/>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unhideWhenUsed/>
    <w:locked/>
    <w:rPr>
      <w:rFonts w:ascii="Cambria" w:cs="Times New Roman"/>
      <w:b/>
      <w:kern w:val="32"/>
      <w:sz w:val="32"/>
      <w:lang w:val="x-none" w:eastAsia="ko-KR"/>
    </w:rPr>
  </w:style>
  <w:style w:type="character" w:customStyle="1" w:styleId="Heading3Char">
    <w:name w:val="Heading 3 Char"/>
    <w:basedOn w:val="DefaultParagraphFont"/>
    <w:link w:val="Heading3"/>
    <w:uiPriority w:val="9"/>
    <w:unhideWhenUsed/>
    <w:locked/>
    <w:rPr>
      <w:rFonts w:ascii="Cambria" w:cs="Times New Roman"/>
      <w:b/>
      <w:sz w:val="26"/>
      <w:lang w:val="x-none" w:eastAsia="ko-KR"/>
    </w:rPr>
  </w:style>
  <w:style w:type="character" w:styleId="Hyperlink">
    <w:name w:val="Hyperlink"/>
    <w:basedOn w:val="DefaultParagraphFont"/>
    <w:uiPriority w:val="99"/>
    <w:unhideWhenUsed/>
    <w:rPr>
      <w:rFonts w:cs="Times New Roman"/>
      <w:color w:val="0000FF"/>
      <w:u w:val="single"/>
    </w:rPr>
  </w:style>
  <w:style w:type="character" w:styleId="PageNumber">
    <w:name w:val="page number"/>
    <w:basedOn w:val="DefaultParagraphFont"/>
    <w:uiPriority w:val="99"/>
    <w:unhideWhenUsed/>
    <w:rPr>
      <w:rFonts w:cs="Times New Roman"/>
    </w:rPr>
  </w:style>
  <w:style w:type="character" w:customStyle="1" w:styleId="PlainTextChar">
    <w:name w:val="Plain Text Char"/>
    <w:basedOn w:val="DefaultParagraphFont"/>
    <w:link w:val="PlainText"/>
    <w:uiPriority w:val="99"/>
    <w:unhideWhenUsed/>
    <w:locked/>
    <w:rPr>
      <w:rFonts w:ascii="Courier New" w:cs="Times New Roman"/>
      <w:sz w:val="20"/>
      <w:lang w:val="x-none" w:eastAsia="ko-KR"/>
    </w:rPr>
  </w:style>
  <w:style w:type="character" w:customStyle="1" w:styleId="BodyTextChar">
    <w:name w:val="Body Text Char"/>
    <w:basedOn w:val="DefaultParagraphFont"/>
    <w:link w:val="BodyText"/>
    <w:uiPriority w:val="99"/>
    <w:unhideWhenUsed/>
    <w:locked/>
    <w:rPr>
      <w:rFonts w:cs="Times New Roman"/>
      <w:lang w:val="x-none" w:eastAsia="ko-KR"/>
    </w:rPr>
  </w:style>
  <w:style w:type="character" w:customStyle="1" w:styleId="BalloonTextChar">
    <w:name w:val="Balloon Text Char"/>
    <w:basedOn w:val="DefaultParagraphFont"/>
    <w:link w:val="BalloonText"/>
    <w:uiPriority w:val="99"/>
    <w:unhideWhenUsed/>
    <w:locked/>
    <w:rPr>
      <w:rFonts w:ascii="Tahoma" w:cs="Times New Roman"/>
      <w:sz w:val="16"/>
      <w:lang w:val="x-none" w:eastAsia="ko-KR"/>
    </w:rPr>
  </w:style>
  <w:style w:type="character" w:customStyle="1" w:styleId="FooterChar">
    <w:name w:val="Footer Char"/>
    <w:basedOn w:val="DefaultParagraphFont"/>
    <w:link w:val="Footer"/>
    <w:uiPriority w:val="99"/>
    <w:unhideWhenUsed/>
    <w:locked/>
    <w:rPr>
      <w:rFonts w:cs="Times New Roman"/>
      <w:lang w:val="x-none" w:eastAsia="ko-KR"/>
    </w:rPr>
  </w:style>
  <w:style w:type="character" w:customStyle="1" w:styleId="DocumentMapChar">
    <w:name w:val="Document Map Char"/>
    <w:basedOn w:val="DefaultParagraphFont"/>
    <w:link w:val="DocumentMap"/>
    <w:uiPriority w:val="99"/>
    <w:unhideWhenUsed/>
    <w:locked/>
    <w:rPr>
      <w:rFonts w:ascii="Tahoma" w:cs="Times New Roman"/>
      <w:sz w:val="16"/>
      <w:lang w:val="x-none" w:eastAsia="ko-KR"/>
    </w:rPr>
  </w:style>
  <w:style w:type="paragraph" w:styleId="Footer">
    <w:name w:val="footer"/>
    <w:basedOn w:val="Normal"/>
    <w:link w:val="FooterChar"/>
    <w:uiPriority w:val="99"/>
    <w:unhideWhenUsed/>
    <w:pPr>
      <w:tabs>
        <w:tab w:val="center" w:pos="4153"/>
        <w:tab w:val="right" w:pos="8306"/>
      </w:tabs>
    </w:pPr>
    <w:rPr>
      <w:sz w:val="20"/>
      <w:lang w:eastAsia="hr-HR"/>
    </w:rPr>
  </w:style>
  <w:style w:type="character" w:customStyle="1" w:styleId="FooterChar1">
    <w:name w:val="Footer Char1"/>
    <w:basedOn w:val="DefaultParagraphFont"/>
    <w:uiPriority w:val="99"/>
    <w:semiHidden/>
    <w:rPr>
      <w:rFonts w:eastAsia="Batang"/>
      <w:sz w:val="24"/>
      <w:szCs w:val="24"/>
      <w:lang w:eastAsia="ko-KR"/>
    </w:rPr>
  </w:style>
  <w:style w:type="character" w:customStyle="1" w:styleId="FooterChar12">
    <w:name w:val="Footer Char12"/>
    <w:basedOn w:val="DefaultParagraphFont"/>
    <w:uiPriority w:val="99"/>
    <w:semiHidden/>
    <w:rPr>
      <w:rFonts w:eastAsia="Batang" w:cs="Times New Roman"/>
      <w:sz w:val="24"/>
      <w:szCs w:val="24"/>
      <w:lang w:val="x-none" w:eastAsia="ko-KR"/>
    </w:rPr>
  </w:style>
  <w:style w:type="character" w:customStyle="1" w:styleId="FooterChar11">
    <w:name w:val="Footer Char11"/>
    <w:basedOn w:val="DefaultParagraphFont"/>
    <w:uiPriority w:val="99"/>
    <w:semiHidden/>
    <w:rPr>
      <w:rFonts w:eastAsia="Batang" w:cs="Times New Roman"/>
      <w:sz w:val="24"/>
      <w:szCs w:val="24"/>
      <w:lang w:val="x-none" w:eastAsia="ko-KR"/>
    </w:rPr>
  </w:style>
  <w:style w:type="paragraph" w:styleId="DocumentMap">
    <w:name w:val="Document Map"/>
    <w:basedOn w:val="Normal"/>
    <w:link w:val="DocumentMapChar"/>
    <w:uiPriority w:val="99"/>
    <w:unhideWhenUsed/>
    <w:rPr>
      <w:rFonts w:ascii="Tahoma" w:hAnsi="Tahoma"/>
      <w:sz w:val="16"/>
    </w:rPr>
  </w:style>
  <w:style w:type="character" w:customStyle="1" w:styleId="DocumentMapChar1">
    <w:name w:val="Document Map Char1"/>
    <w:basedOn w:val="DefaultParagraphFont"/>
    <w:uiPriority w:val="99"/>
    <w:semiHidden/>
    <w:rPr>
      <w:rFonts w:ascii="Segoe UI" w:eastAsia="Batang" w:hAnsi="Segoe UI" w:cs="Segoe UI"/>
      <w:sz w:val="16"/>
      <w:szCs w:val="16"/>
      <w:lang w:eastAsia="ko-KR"/>
    </w:rPr>
  </w:style>
  <w:style w:type="character" w:customStyle="1" w:styleId="DocumentMapChar12">
    <w:name w:val="Document Map Char12"/>
    <w:basedOn w:val="DefaultParagraphFont"/>
    <w:uiPriority w:val="99"/>
    <w:semiHidden/>
    <w:rPr>
      <w:rFonts w:ascii="Segoe UI" w:eastAsia="Batang" w:hAnsi="Segoe UI" w:cs="Segoe UI"/>
      <w:sz w:val="16"/>
      <w:szCs w:val="16"/>
      <w:lang w:val="x-none" w:eastAsia="ko-KR"/>
    </w:rPr>
  </w:style>
  <w:style w:type="character" w:customStyle="1" w:styleId="DocumentMapChar11">
    <w:name w:val="Document Map Char11"/>
    <w:basedOn w:val="DefaultParagraphFont"/>
    <w:uiPriority w:val="99"/>
    <w:semiHidden/>
    <w:rPr>
      <w:rFonts w:ascii="Segoe UI" w:eastAsia="Batang" w:hAnsi="Segoe UI" w:cs="Segoe UI"/>
      <w:sz w:val="16"/>
      <w:szCs w:val="16"/>
      <w:lang w:val="x-none" w:eastAsia="ko-KR"/>
    </w:rPr>
  </w:style>
  <w:style w:type="paragraph" w:styleId="BodyText">
    <w:name w:val="Body Text"/>
    <w:basedOn w:val="Normal"/>
    <w:link w:val="BodyTextChar"/>
    <w:uiPriority w:val="99"/>
    <w:unhideWhenUsed/>
    <w:rPr>
      <w:color w:val="808080"/>
      <w:sz w:val="28"/>
      <w:lang w:val="hr-HR" w:eastAsia="en-US"/>
    </w:rPr>
  </w:style>
  <w:style w:type="character" w:customStyle="1" w:styleId="BodyTextChar1">
    <w:name w:val="Body Text Char1"/>
    <w:basedOn w:val="DefaultParagraphFont"/>
    <w:uiPriority w:val="99"/>
    <w:semiHidden/>
    <w:rPr>
      <w:rFonts w:eastAsia="Batang"/>
      <w:sz w:val="24"/>
      <w:szCs w:val="24"/>
      <w:lang w:eastAsia="ko-KR"/>
    </w:rPr>
  </w:style>
  <w:style w:type="character" w:customStyle="1" w:styleId="BodyTextChar12">
    <w:name w:val="Body Text Char12"/>
    <w:basedOn w:val="DefaultParagraphFont"/>
    <w:uiPriority w:val="99"/>
    <w:semiHidden/>
    <w:rPr>
      <w:rFonts w:eastAsia="Batang" w:cs="Times New Roman"/>
      <w:sz w:val="24"/>
      <w:szCs w:val="24"/>
      <w:lang w:val="x-none" w:eastAsia="ko-KR"/>
    </w:rPr>
  </w:style>
  <w:style w:type="character" w:customStyle="1" w:styleId="BodyTextChar11">
    <w:name w:val="Body Text Char11"/>
    <w:basedOn w:val="DefaultParagraphFont"/>
    <w:uiPriority w:val="99"/>
    <w:semiHidden/>
    <w:rPr>
      <w:rFonts w:eastAsia="Batang" w:cs="Times New Roman"/>
      <w:sz w:val="24"/>
      <w:szCs w:val="24"/>
      <w:lang w:val="x-none" w:eastAsia="ko-KR"/>
    </w:rPr>
  </w:style>
  <w:style w:type="paragraph" w:styleId="BalloonText">
    <w:name w:val="Balloon Text"/>
    <w:basedOn w:val="Normal"/>
    <w:link w:val="BalloonTextChar"/>
    <w:uiPriority w:val="99"/>
    <w:unhideWhenUsed/>
    <w:rPr>
      <w:rFonts w:ascii="Tahoma" w:hAnsi="Tahoma"/>
      <w:sz w:val="16"/>
    </w:rPr>
  </w:style>
  <w:style w:type="character" w:customStyle="1" w:styleId="BalloonTextChar1">
    <w:name w:val="Balloon Text Char1"/>
    <w:basedOn w:val="DefaultParagraphFont"/>
    <w:uiPriority w:val="99"/>
    <w:semiHidden/>
    <w:rPr>
      <w:rFonts w:ascii="Segoe UI" w:eastAsia="Batang" w:hAnsi="Segoe UI" w:cs="Segoe UI"/>
      <w:sz w:val="18"/>
      <w:szCs w:val="18"/>
      <w:lang w:eastAsia="ko-KR"/>
    </w:rPr>
  </w:style>
  <w:style w:type="character" w:customStyle="1" w:styleId="BalloonTextChar12">
    <w:name w:val="Balloon Text Char12"/>
    <w:basedOn w:val="DefaultParagraphFont"/>
    <w:uiPriority w:val="99"/>
    <w:semiHidden/>
    <w:rPr>
      <w:rFonts w:ascii="Segoe UI" w:eastAsia="Batang" w:hAnsi="Segoe UI" w:cs="Segoe UI"/>
      <w:sz w:val="18"/>
      <w:szCs w:val="18"/>
      <w:lang w:val="x-none" w:eastAsia="ko-KR"/>
    </w:rPr>
  </w:style>
  <w:style w:type="character" w:customStyle="1" w:styleId="BalloonTextChar11">
    <w:name w:val="Balloon Text Char11"/>
    <w:basedOn w:val="DefaultParagraphFont"/>
    <w:uiPriority w:val="99"/>
    <w:semiHidden/>
    <w:rPr>
      <w:rFonts w:ascii="Segoe UI" w:eastAsia="Batang" w:hAnsi="Segoe UI" w:cs="Segoe UI"/>
      <w:sz w:val="18"/>
      <w:szCs w:val="18"/>
      <w:lang w:val="x-none" w:eastAsia="ko-KR"/>
    </w:rPr>
  </w:style>
  <w:style w:type="paragraph" w:styleId="PlainText">
    <w:name w:val="Plain Text"/>
    <w:basedOn w:val="Normal"/>
    <w:link w:val="PlainTextChar"/>
    <w:uiPriority w:val="99"/>
    <w:unhideWhenUsed/>
    <w:rPr>
      <w:rFonts w:ascii="Courier New" w:hAnsi="Courier New"/>
      <w:sz w:val="20"/>
      <w:lang w:eastAsia="hr-HR"/>
    </w:rPr>
  </w:style>
  <w:style w:type="character" w:customStyle="1" w:styleId="PlainTextChar1">
    <w:name w:val="Plain Text Char1"/>
    <w:basedOn w:val="DefaultParagraphFont"/>
    <w:uiPriority w:val="99"/>
    <w:semiHidden/>
    <w:rPr>
      <w:rFonts w:ascii="Courier New" w:eastAsia="Batang" w:hAnsi="Courier New" w:cs="Courier New"/>
      <w:sz w:val="20"/>
      <w:szCs w:val="20"/>
      <w:lang w:eastAsia="ko-KR"/>
    </w:rPr>
  </w:style>
  <w:style w:type="character" w:customStyle="1" w:styleId="PlainTextChar12">
    <w:name w:val="Plain Text Char12"/>
    <w:basedOn w:val="DefaultParagraphFont"/>
    <w:uiPriority w:val="99"/>
    <w:semiHidden/>
    <w:rPr>
      <w:rFonts w:ascii="Courier New" w:eastAsia="Batang" w:hAnsi="Courier New" w:cs="Courier New"/>
      <w:sz w:val="20"/>
      <w:szCs w:val="20"/>
      <w:lang w:val="x-none" w:eastAsia="ko-KR"/>
    </w:rPr>
  </w:style>
  <w:style w:type="character" w:customStyle="1" w:styleId="PlainTextChar11">
    <w:name w:val="Plain Text Char11"/>
    <w:basedOn w:val="DefaultParagraphFont"/>
    <w:uiPriority w:val="99"/>
    <w:semiHidden/>
    <w:rPr>
      <w:rFonts w:ascii="Courier New" w:eastAsia="Batang" w:hAnsi="Courier New" w:cs="Courier New"/>
      <w:sz w:val="20"/>
      <w:szCs w:val="20"/>
      <w:lang w:val="x-none" w:eastAsia="ko-KR"/>
    </w:rPr>
  </w:style>
  <w:style w:type="paragraph" w:styleId="NormalWeb">
    <w:name w:val="Normal (Web)"/>
    <w:basedOn w:val="Normal"/>
    <w:uiPriority w:val="99"/>
    <w:unhideWhenUsed/>
    <w:rPr>
      <w:lang w:val="hr-HR" w:eastAsia="hr-HR"/>
    </w:rPr>
  </w:style>
  <w:style w:type="paragraph" w:customStyle="1" w:styleId="CM8">
    <w:name w:val="CM8"/>
    <w:basedOn w:val="Default"/>
    <w:next w:val="Default"/>
    <w:uiPriority w:val="99"/>
    <w:unhideWhenUsed/>
    <w:pPr>
      <w:spacing w:line="216" w:lineRule="atLeast"/>
    </w:pPr>
  </w:style>
  <w:style w:type="paragraph" w:customStyle="1" w:styleId="CM11">
    <w:name w:val="CM11"/>
    <w:basedOn w:val="Default"/>
    <w:next w:val="Default"/>
    <w:uiPriority w:val="99"/>
    <w:unhideWhenUsed/>
    <w:pPr>
      <w:spacing w:line="218" w:lineRule="atLeast"/>
    </w:pPr>
  </w:style>
  <w:style w:type="paragraph" w:customStyle="1" w:styleId="CM16">
    <w:name w:val="CM16"/>
    <w:basedOn w:val="Default"/>
    <w:next w:val="Default"/>
    <w:uiPriority w:val="99"/>
    <w:unhideWhenUsed/>
    <w:pPr>
      <w:spacing w:line="216" w:lineRule="atLeast"/>
    </w:pPr>
  </w:style>
  <w:style w:type="paragraph" w:customStyle="1" w:styleId="CM15">
    <w:name w:val="CM15"/>
    <w:basedOn w:val="Default"/>
    <w:next w:val="Default"/>
    <w:uiPriority w:val="99"/>
    <w:unhideWhenUsed/>
    <w:pPr>
      <w:spacing w:line="218" w:lineRule="atLeast"/>
    </w:pPr>
  </w:style>
  <w:style w:type="paragraph" w:customStyle="1" w:styleId="CM14">
    <w:name w:val="CM14"/>
    <w:basedOn w:val="Default"/>
    <w:next w:val="Default"/>
    <w:uiPriority w:val="99"/>
    <w:unhideWhenUsed/>
    <w:pPr>
      <w:spacing w:line="218" w:lineRule="atLeast"/>
    </w:pPr>
  </w:style>
  <w:style w:type="paragraph" w:customStyle="1" w:styleId="CM7">
    <w:name w:val="CM7"/>
    <w:basedOn w:val="Default"/>
    <w:next w:val="Default"/>
    <w:uiPriority w:val="99"/>
    <w:unhideWhenUsed/>
    <w:pPr>
      <w:spacing w:line="218" w:lineRule="atLeast"/>
    </w:pPr>
  </w:style>
  <w:style w:type="paragraph" w:customStyle="1" w:styleId="CM9">
    <w:name w:val="CM9"/>
    <w:basedOn w:val="Default"/>
    <w:next w:val="Default"/>
    <w:uiPriority w:val="99"/>
    <w:unhideWhenUsed/>
    <w:pPr>
      <w:spacing w:line="216" w:lineRule="atLeast"/>
    </w:pPr>
  </w:style>
  <w:style w:type="paragraph" w:customStyle="1" w:styleId="Default">
    <w:name w:val="Default"/>
    <w:uiPriority w:val="99"/>
    <w:unhideWhenUsed/>
    <w:pPr>
      <w:widowControl w:val="0"/>
      <w:autoSpaceDE w:val="0"/>
      <w:autoSpaceDN w:val="0"/>
      <w:adjustRightInd w:val="0"/>
      <w:spacing w:after="0" w:line="240" w:lineRule="auto"/>
    </w:pPr>
    <w:rPr>
      <w:rFonts w:eastAsia="Batang"/>
      <w:color w:val="000000"/>
      <w:sz w:val="24"/>
      <w:szCs w:val="24"/>
      <w:lang w:eastAsia="ko-KR"/>
    </w:rPr>
  </w:style>
  <w:style w:type="paragraph" w:customStyle="1" w:styleId="CM1">
    <w:name w:val="CM1"/>
    <w:basedOn w:val="Default"/>
    <w:next w:val="Default"/>
    <w:uiPriority w:val="99"/>
    <w:unhideWhenUsed/>
  </w:style>
  <w:style w:type="paragraph" w:customStyle="1" w:styleId="CM5">
    <w:name w:val="CM5"/>
    <w:basedOn w:val="Default"/>
    <w:next w:val="Default"/>
    <w:uiPriority w:val="99"/>
    <w:unhideWhenUsed/>
    <w:pPr>
      <w:spacing w:line="218" w:lineRule="atLeast"/>
    </w:pPr>
  </w:style>
  <w:style w:type="paragraph" w:customStyle="1" w:styleId="CM12">
    <w:name w:val="CM12"/>
    <w:basedOn w:val="Default"/>
    <w:next w:val="Default"/>
    <w:uiPriority w:val="99"/>
    <w:unhideWhenUsed/>
    <w:pPr>
      <w:spacing w:line="218" w:lineRule="atLeast"/>
    </w:pPr>
  </w:style>
  <w:style w:type="paragraph" w:customStyle="1" w:styleId="CM13">
    <w:name w:val="CM13"/>
    <w:basedOn w:val="Default"/>
    <w:next w:val="Default"/>
    <w:uiPriority w:val="99"/>
    <w:unhideWhenUsed/>
    <w:pPr>
      <w:spacing w:line="218" w:lineRule="atLeast"/>
    </w:pPr>
  </w:style>
  <w:style w:type="paragraph" w:customStyle="1" w:styleId="CM19">
    <w:name w:val="CM19"/>
    <w:basedOn w:val="Default"/>
    <w:next w:val="Default"/>
    <w:uiPriority w:val="99"/>
    <w:unhideWhenUsed/>
    <w:pPr>
      <w:spacing w:line="216" w:lineRule="atLeast"/>
    </w:pPr>
  </w:style>
  <w:style w:type="paragraph" w:customStyle="1" w:styleId="CM3">
    <w:name w:val="CM3"/>
    <w:basedOn w:val="Default"/>
    <w:next w:val="Default"/>
    <w:uiPriority w:val="99"/>
    <w:unhideWhenUsed/>
    <w:pPr>
      <w:spacing w:line="218" w:lineRule="atLeast"/>
    </w:pPr>
  </w:style>
  <w:style w:type="paragraph" w:customStyle="1" w:styleId="CM18">
    <w:name w:val="CM18"/>
    <w:basedOn w:val="Default"/>
    <w:next w:val="Default"/>
    <w:uiPriority w:val="99"/>
    <w:unhideWhenUsed/>
    <w:pPr>
      <w:spacing w:line="218" w:lineRule="atLeast"/>
    </w:pPr>
  </w:style>
  <w:style w:type="paragraph" w:customStyle="1" w:styleId="CM20">
    <w:name w:val="CM20"/>
    <w:basedOn w:val="Default"/>
    <w:next w:val="Default"/>
    <w:uiPriority w:val="99"/>
    <w:unhideWhenUsed/>
    <w:pPr>
      <w:spacing w:line="216" w:lineRule="atLeast"/>
    </w:pPr>
  </w:style>
  <w:style w:type="paragraph" w:customStyle="1" w:styleId="CM2">
    <w:name w:val="CM2"/>
    <w:basedOn w:val="Default"/>
    <w:next w:val="Default"/>
    <w:uiPriority w:val="99"/>
    <w:unhideWhenUsed/>
    <w:pPr>
      <w:spacing w:line="218" w:lineRule="atLeast"/>
    </w:pPr>
  </w:style>
  <w:style w:type="paragraph" w:customStyle="1" w:styleId="CM17">
    <w:name w:val="CM17"/>
    <w:basedOn w:val="Default"/>
    <w:next w:val="Default"/>
    <w:uiPriority w:val="99"/>
    <w:unhideWhenUsed/>
    <w:pPr>
      <w:spacing w:line="218" w:lineRule="atLeast"/>
    </w:pPr>
  </w:style>
  <w:style w:type="paragraph" w:customStyle="1" w:styleId="CM21">
    <w:name w:val="CM21"/>
    <w:basedOn w:val="Default"/>
    <w:next w:val="Default"/>
    <w:uiPriority w:val="99"/>
    <w:unhideWhenUsed/>
    <w:pPr>
      <w:spacing w:after="425"/>
    </w:pPr>
  </w:style>
  <w:style w:type="paragraph" w:customStyle="1" w:styleId="CM6">
    <w:name w:val="CM6"/>
    <w:basedOn w:val="Default"/>
    <w:next w:val="Default"/>
    <w:uiPriority w:val="99"/>
    <w:unhideWhenUsed/>
    <w:pPr>
      <w:spacing w:line="218" w:lineRule="atLeast"/>
    </w:pPr>
  </w:style>
  <w:style w:type="paragraph" w:customStyle="1" w:styleId="CM4">
    <w:name w:val="CM4"/>
    <w:basedOn w:val="Default"/>
    <w:next w:val="Default"/>
    <w:uiPriority w:val="99"/>
    <w:unhideWhenUsed/>
    <w:pPr>
      <w:spacing w:line="216" w:lineRule="atLeast"/>
    </w:pPr>
  </w:style>
  <w:style w:type="paragraph" w:customStyle="1" w:styleId="CM10">
    <w:name w:val="CM10"/>
    <w:basedOn w:val="Default"/>
    <w:next w:val="Default"/>
    <w:uiPriority w:val="99"/>
    <w:unhideWhenUsed/>
    <w:pPr>
      <w:spacing w:line="218" w:lineRule="atLeast"/>
    </w:pPr>
  </w:style>
  <w:style w:type="paragraph" w:styleId="ListParagraph">
    <w:name w:val="List Paragraph"/>
    <w:basedOn w:val="Normal"/>
    <w:uiPriority w:val="99"/>
    <w:qFormat/>
    <w:rsid w:val="00067412"/>
    <w:pPr>
      <w:ind w:left="720"/>
      <w:contextualSpacing/>
    </w:pPr>
  </w:style>
  <w:style w:type="character" w:styleId="FollowedHyperlink">
    <w:name w:val="FollowedHyperlink"/>
    <w:basedOn w:val="DefaultParagraphFont"/>
    <w:uiPriority w:val="99"/>
    <w:qFormat/>
    <w:rsid w:val="007F77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8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fst.hr/default.aspx?id=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smardesi</dc:creator>
  <cp:keywords/>
  <dc:description/>
  <cp:lastModifiedBy>Nela Kelam</cp:lastModifiedBy>
  <cp:revision>3</cp:revision>
  <dcterms:created xsi:type="dcterms:W3CDTF">2025-09-22T10:41:00Z</dcterms:created>
  <dcterms:modified xsi:type="dcterms:W3CDTF">2025-09-22T11:45:00Z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8c1a2ea1b60dfb635b83f3de61603ffa58e7c9c7da50f0098b49a41fe5638912</vt:lpwstr>
  </property>
</Properties>
</file>